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88" w:rsidRPr="00BB0F8E" w:rsidRDefault="00B21E88" w:rsidP="007D7F10">
      <w:pPr>
        <w:pStyle w:val="NormaleWeb"/>
        <w:spacing w:before="0" w:after="0"/>
        <w:rPr>
          <w:sz w:val="22"/>
          <w:szCs w:val="22"/>
        </w:rPr>
      </w:pPr>
      <w:r w:rsidRPr="00BB0F8E">
        <w:rPr>
          <w:sz w:val="22"/>
          <w:szCs w:val="22"/>
        </w:rPr>
        <w:t>Soggetto Attuatore</w:t>
      </w:r>
      <w:r w:rsidRPr="004456EC">
        <w:rPr>
          <w:sz w:val="22"/>
          <w:szCs w:val="22"/>
        </w:rPr>
        <w:t>:</w:t>
      </w:r>
      <w:r w:rsidR="00E83487">
        <w:rPr>
          <w:sz w:val="22"/>
          <w:szCs w:val="22"/>
        </w:rPr>
        <w:t xml:space="preserve"> (</w:t>
      </w:r>
      <w:r w:rsidR="00E83487" w:rsidRPr="00E83487">
        <w:rPr>
          <w:i/>
          <w:sz w:val="22"/>
          <w:szCs w:val="22"/>
        </w:rPr>
        <w:t>Denominazione Ente</w:t>
      </w:r>
      <w:r w:rsidR="00E83487">
        <w:rPr>
          <w:sz w:val="22"/>
          <w:szCs w:val="22"/>
        </w:rPr>
        <w:t>)</w:t>
      </w:r>
      <w:r w:rsidR="00CC1790" w:rsidRPr="004456EC">
        <w:rPr>
          <w:sz w:val="22"/>
          <w:szCs w:val="22"/>
        </w:rPr>
        <w:t xml:space="preserve"> </w:t>
      </w:r>
      <w:r w:rsidRPr="004456EC">
        <w:rPr>
          <w:b/>
          <w:sz w:val="22"/>
          <w:szCs w:val="22"/>
        </w:rPr>
        <w:br/>
      </w:r>
    </w:p>
    <w:p w:rsidR="00B21E88" w:rsidRPr="008B375A" w:rsidRDefault="00B21E88" w:rsidP="007D7F10">
      <w:pPr>
        <w:pStyle w:val="NormaleWeb"/>
        <w:spacing w:before="0" w:after="0"/>
        <w:rPr>
          <w:b/>
          <w:kern w:val="22"/>
          <w:sz w:val="22"/>
          <w:szCs w:val="22"/>
        </w:rPr>
      </w:pPr>
      <w:r w:rsidRPr="00BA6910">
        <w:rPr>
          <w:sz w:val="22"/>
          <w:szCs w:val="22"/>
        </w:rPr>
        <w:t xml:space="preserve">Progetto: </w:t>
      </w:r>
      <w:r w:rsidR="00935636" w:rsidRPr="0062761F">
        <w:rPr>
          <w:sz w:val="22"/>
          <w:szCs w:val="22"/>
        </w:rPr>
        <w:t>“</w:t>
      </w:r>
      <w:r w:rsidR="00E83487">
        <w:rPr>
          <w:sz w:val="22"/>
          <w:szCs w:val="22"/>
        </w:rPr>
        <w:t>___(</w:t>
      </w:r>
      <w:r w:rsidR="00E83487" w:rsidRPr="00E83487">
        <w:rPr>
          <w:i/>
          <w:sz w:val="22"/>
          <w:szCs w:val="22"/>
        </w:rPr>
        <w:t>Titolo</w:t>
      </w:r>
      <w:r w:rsidR="00E83487">
        <w:rPr>
          <w:sz w:val="22"/>
          <w:szCs w:val="22"/>
        </w:rPr>
        <w:t>)______</w:t>
      </w:r>
      <w:r w:rsidR="009B2F84" w:rsidRPr="0062761F">
        <w:rPr>
          <w:sz w:val="22"/>
          <w:szCs w:val="22"/>
        </w:rPr>
        <w:t>” (CUP</w:t>
      </w:r>
      <w:r w:rsidR="005E3C00" w:rsidRPr="0062761F">
        <w:rPr>
          <w:sz w:val="22"/>
          <w:szCs w:val="22"/>
        </w:rPr>
        <w:t xml:space="preserve"> </w:t>
      </w:r>
      <w:r w:rsidR="00E83487">
        <w:rPr>
          <w:sz w:val="22"/>
          <w:szCs w:val="22"/>
        </w:rPr>
        <w:t>____</w:t>
      </w:r>
      <w:r w:rsidRPr="0062761F">
        <w:rPr>
          <w:sz w:val="22"/>
          <w:szCs w:val="22"/>
        </w:rPr>
        <w:t>)</w:t>
      </w:r>
      <w:r w:rsidR="00D2183C" w:rsidRPr="0062761F">
        <w:rPr>
          <w:sz w:val="22"/>
          <w:szCs w:val="22"/>
        </w:rPr>
        <w:t>.</w:t>
      </w:r>
    </w:p>
    <w:p w:rsidR="00B21E88" w:rsidRPr="00BB0F8E" w:rsidRDefault="009B739A" w:rsidP="007D7F10">
      <w:pPr>
        <w:pStyle w:val="NormaleWeb"/>
        <w:spacing w:before="0" w:after="0"/>
        <w:rPr>
          <w:b/>
          <w:bCs/>
          <w:sz w:val="22"/>
          <w:szCs w:val="22"/>
        </w:rPr>
      </w:pPr>
      <w:r>
        <w:rPr>
          <w:noProof/>
        </w:rPr>
        <mc:AlternateContent>
          <mc:Choice Requires="wps">
            <w:drawing>
              <wp:anchor distT="0" distB="0" distL="114300" distR="114300" simplePos="0" relativeHeight="251657728" behindDoc="1" locked="0" layoutInCell="1" allowOverlap="1">
                <wp:simplePos x="0" y="0"/>
                <wp:positionH relativeFrom="column">
                  <wp:posOffset>-6350</wp:posOffset>
                </wp:positionH>
                <wp:positionV relativeFrom="paragraph">
                  <wp:posOffset>78740</wp:posOffset>
                </wp:positionV>
                <wp:extent cx="6177915" cy="1326515"/>
                <wp:effectExtent l="0" t="0" r="13335" b="260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915" cy="1326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pt;margin-top:6.2pt;width:486.45pt;height:10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mWIQ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"/>
            </w:pict>
          </mc:Fallback>
        </mc:AlternateContent>
      </w:r>
    </w:p>
    <w:p w:rsidR="00B21E88" w:rsidRPr="00BB0F8E" w:rsidRDefault="00B21E88" w:rsidP="0007471F">
      <w:pPr>
        <w:pStyle w:val="NormaleWeb"/>
        <w:spacing w:before="0" w:after="0"/>
        <w:jc w:val="center"/>
        <w:rPr>
          <w:bCs/>
          <w:sz w:val="8"/>
          <w:szCs w:val="8"/>
        </w:rPr>
      </w:pPr>
      <w:r w:rsidRPr="00BB0F8E">
        <w:rPr>
          <w:b/>
          <w:bCs/>
          <w:sz w:val="22"/>
          <w:szCs w:val="22"/>
        </w:rPr>
        <w:t xml:space="preserve">DISCIPLINARE RELATIVO ALLE MODALITA’ ATTUATIVE DELL’INTERVENTO FINANZIATO CON RISORSE DEL FONDO PER LO SVILUPPO E </w:t>
      </w:r>
      <w:smartTag w:uri="urn:schemas-microsoft-com:office:smarttags" w:element="PersonName">
        <w:smartTagPr>
          <w:attr w:name="ProductID" w:val="la Coesione"/>
        </w:smartTagPr>
        <w:r w:rsidRPr="00BB0F8E">
          <w:rPr>
            <w:b/>
            <w:bCs/>
            <w:sz w:val="22"/>
            <w:szCs w:val="22"/>
          </w:rPr>
          <w:t>LA COESIONE</w:t>
        </w:r>
      </w:smartTag>
      <w:r w:rsidRPr="00BB0F8E">
        <w:rPr>
          <w:b/>
          <w:bCs/>
          <w:sz w:val="22"/>
          <w:szCs w:val="22"/>
        </w:rPr>
        <w:t xml:space="preserve"> 2007/2013</w:t>
      </w:r>
      <w:r w:rsidRPr="00BB0F8E">
        <w:rPr>
          <w:b/>
          <w:bCs/>
          <w:sz w:val="22"/>
          <w:szCs w:val="22"/>
        </w:rPr>
        <w:br/>
      </w:r>
    </w:p>
    <w:p w:rsidR="00B71C85" w:rsidRPr="00B71C85" w:rsidRDefault="00B71C85" w:rsidP="0007471F">
      <w:pPr>
        <w:pStyle w:val="NormaleWeb"/>
        <w:spacing w:before="0" w:after="0"/>
        <w:jc w:val="center"/>
        <w:rPr>
          <w:b/>
          <w:bCs/>
          <w:iCs/>
          <w:sz w:val="22"/>
          <w:szCs w:val="22"/>
        </w:rPr>
      </w:pPr>
      <w:r w:rsidRPr="00B71C85">
        <w:rPr>
          <w:b/>
          <w:bCs/>
          <w:iCs/>
          <w:sz w:val="22"/>
          <w:szCs w:val="22"/>
        </w:rPr>
        <w:t xml:space="preserve">BANDO B – </w:t>
      </w:r>
      <w:proofErr w:type="spellStart"/>
      <w:r w:rsidRPr="00B71C85">
        <w:rPr>
          <w:b/>
          <w:bCs/>
          <w:iCs/>
          <w:sz w:val="22"/>
          <w:szCs w:val="22"/>
        </w:rPr>
        <w:t>Efficientamento</w:t>
      </w:r>
      <w:proofErr w:type="spellEnd"/>
      <w:r w:rsidRPr="00B71C85">
        <w:rPr>
          <w:b/>
          <w:bCs/>
          <w:iCs/>
          <w:sz w:val="22"/>
          <w:szCs w:val="22"/>
        </w:rPr>
        <w:t xml:space="preserve"> energetico degli edifici pubblici</w:t>
      </w:r>
    </w:p>
    <w:p w:rsidR="00B21E88" w:rsidRPr="00BB0F8E" w:rsidRDefault="00B21E88" w:rsidP="00B71C85">
      <w:pPr>
        <w:pStyle w:val="NormaleWeb"/>
        <w:spacing w:before="120" w:after="0"/>
        <w:jc w:val="center"/>
        <w:rPr>
          <w:i/>
          <w:sz w:val="22"/>
          <w:szCs w:val="22"/>
        </w:rPr>
      </w:pPr>
      <w:r w:rsidRPr="00BB0F8E">
        <w:rPr>
          <w:bCs/>
          <w:i/>
          <w:iCs/>
          <w:sz w:val="22"/>
          <w:szCs w:val="22"/>
        </w:rPr>
        <w:t xml:space="preserve">Legge regionale. </w:t>
      </w:r>
      <w:r w:rsidRPr="00BB0F8E">
        <w:rPr>
          <w:i/>
          <w:iCs/>
          <w:sz w:val="22"/>
          <w:szCs w:val="22"/>
        </w:rPr>
        <w:t xml:space="preserve">n. 27 del 7 novembre 2003, art. </w:t>
      </w:r>
      <w:r w:rsidRPr="00BB0F8E">
        <w:rPr>
          <w:bCs/>
          <w:i/>
          <w:iCs/>
          <w:sz w:val="22"/>
          <w:szCs w:val="22"/>
        </w:rPr>
        <w:t xml:space="preserve">53, </w:t>
      </w:r>
      <w:r w:rsidRPr="00BB0F8E">
        <w:rPr>
          <w:i/>
          <w:iCs/>
          <w:sz w:val="22"/>
          <w:szCs w:val="22"/>
        </w:rPr>
        <w:t>comma 1, lettera f</w:t>
      </w:r>
      <w:r w:rsidRPr="00BB0F8E">
        <w:rPr>
          <w:i/>
          <w:sz w:val="22"/>
          <w:szCs w:val="22"/>
        </w:rPr>
        <w:t>’</w:t>
      </w:r>
    </w:p>
    <w:p w:rsidR="00B21E88" w:rsidRDefault="00B21E88" w:rsidP="0007471F">
      <w:pPr>
        <w:pStyle w:val="NormaleWeb"/>
        <w:spacing w:before="0" w:after="0"/>
        <w:jc w:val="center"/>
        <w:rPr>
          <w:i/>
          <w:sz w:val="22"/>
          <w:szCs w:val="22"/>
        </w:rPr>
      </w:pPr>
      <w:r w:rsidRPr="00BB0F8E">
        <w:rPr>
          <w:i/>
          <w:sz w:val="22"/>
          <w:szCs w:val="22"/>
        </w:rPr>
        <w:t xml:space="preserve">Deliberazione della Giunta Regionale n. </w:t>
      </w:r>
      <w:r w:rsidR="00B71C85">
        <w:rPr>
          <w:i/>
          <w:sz w:val="22"/>
          <w:szCs w:val="22"/>
        </w:rPr>
        <w:t>535</w:t>
      </w:r>
      <w:r w:rsidRPr="00BB0F8E">
        <w:rPr>
          <w:i/>
          <w:sz w:val="22"/>
          <w:szCs w:val="22"/>
        </w:rPr>
        <w:t xml:space="preserve"> del </w:t>
      </w:r>
      <w:r w:rsidR="00B71C85">
        <w:rPr>
          <w:i/>
          <w:sz w:val="22"/>
          <w:szCs w:val="22"/>
        </w:rPr>
        <w:t>21</w:t>
      </w:r>
      <w:r w:rsidR="00406976">
        <w:rPr>
          <w:i/>
          <w:sz w:val="22"/>
          <w:szCs w:val="22"/>
        </w:rPr>
        <w:t xml:space="preserve"> </w:t>
      </w:r>
      <w:r w:rsidR="00B71C85">
        <w:rPr>
          <w:i/>
          <w:sz w:val="22"/>
          <w:szCs w:val="22"/>
        </w:rPr>
        <w:t>aprile 2015</w:t>
      </w:r>
    </w:p>
    <w:p w:rsidR="00F408D6" w:rsidRDefault="00F408D6" w:rsidP="0007471F">
      <w:pPr>
        <w:pStyle w:val="NormaleWeb"/>
        <w:spacing w:before="0" w:after="0"/>
        <w:jc w:val="center"/>
        <w:rPr>
          <w:i/>
          <w:sz w:val="22"/>
          <w:szCs w:val="22"/>
        </w:rPr>
      </w:pPr>
      <w:r w:rsidRPr="00132830">
        <w:rPr>
          <w:i/>
          <w:sz w:val="22"/>
          <w:szCs w:val="22"/>
        </w:rPr>
        <w:t>Deliberazione della Giunta Regionale n. 903 del 14 giugno 2016</w:t>
      </w:r>
    </w:p>
    <w:p w:rsidR="00F408D6" w:rsidRPr="00BB0F8E" w:rsidRDefault="00F408D6" w:rsidP="0007471F">
      <w:pPr>
        <w:pStyle w:val="NormaleWeb"/>
        <w:spacing w:before="0" w:after="0"/>
        <w:jc w:val="center"/>
        <w:rPr>
          <w:i/>
          <w:sz w:val="22"/>
          <w:szCs w:val="22"/>
        </w:rPr>
      </w:pPr>
    </w:p>
    <w:p w:rsidR="00B21E88" w:rsidRPr="00BB0F8E" w:rsidRDefault="00B21E88" w:rsidP="007D7F10">
      <w:pPr>
        <w:pStyle w:val="NormaleWeb"/>
        <w:spacing w:before="0" w:after="0"/>
        <w:rPr>
          <w:i/>
          <w:sz w:val="22"/>
          <w:szCs w:val="22"/>
        </w:rPr>
      </w:pPr>
    </w:p>
    <w:p w:rsidR="003E0A21" w:rsidRPr="008C0BAC" w:rsidRDefault="004C418B" w:rsidP="003E0A21">
      <w:pPr>
        <w:widowControl w:val="0"/>
        <w:suppressAutoHyphens/>
        <w:overflowPunct w:val="0"/>
        <w:autoSpaceDE w:val="0"/>
        <w:autoSpaceDN w:val="0"/>
        <w:adjustRightInd w:val="0"/>
        <w:jc w:val="both"/>
        <w:textAlignment w:val="baseline"/>
        <w:rPr>
          <w:rFonts w:ascii="Times New Roman" w:hAnsi="Times New Roman" w:cs="Times New Roman"/>
          <w:kern w:val="1"/>
          <w:sz w:val="22"/>
          <w:szCs w:val="22"/>
        </w:rPr>
      </w:pPr>
      <w:r w:rsidRPr="004C418B">
        <w:rPr>
          <w:rFonts w:ascii="Times New Roman" w:hAnsi="Times New Roman" w:cs="Times New Roman"/>
          <w:kern w:val="1"/>
          <w:sz w:val="22"/>
          <w:szCs w:val="22"/>
        </w:rPr>
        <w:t xml:space="preserve">La Regione del Veneto, Giunta Regionale, con sede a Venezia - </w:t>
      </w:r>
      <w:proofErr w:type="spellStart"/>
      <w:r w:rsidRPr="004C418B">
        <w:rPr>
          <w:rFonts w:ascii="Times New Roman" w:hAnsi="Times New Roman" w:cs="Times New Roman"/>
          <w:kern w:val="1"/>
          <w:sz w:val="22"/>
          <w:szCs w:val="22"/>
        </w:rPr>
        <w:t>Dorsoduro</w:t>
      </w:r>
      <w:proofErr w:type="spellEnd"/>
      <w:r w:rsidRPr="004C418B">
        <w:rPr>
          <w:rFonts w:ascii="Times New Roman" w:hAnsi="Times New Roman" w:cs="Times New Roman"/>
          <w:kern w:val="1"/>
          <w:sz w:val="22"/>
          <w:szCs w:val="22"/>
        </w:rPr>
        <w:t xml:space="preserve"> 3901, codice fiscale 80007580279, rappresentata da ___(Nome e Cognome),____(Carica ricoperta) _______________, nato a_________ (___) il ____/___/_____, domiciliato per la carica__</w:t>
      </w:r>
      <w:r w:rsidR="00DD5EC8">
        <w:rPr>
          <w:rFonts w:ascii="Times New Roman" w:hAnsi="Times New Roman" w:cs="Times New Roman"/>
          <w:kern w:val="1"/>
          <w:sz w:val="22"/>
          <w:szCs w:val="22"/>
        </w:rPr>
        <w:t xml:space="preserve">____(Città)____in </w:t>
      </w:r>
      <w:proofErr w:type="spellStart"/>
      <w:r w:rsidR="00DD5EC8">
        <w:rPr>
          <w:rFonts w:ascii="Times New Roman" w:hAnsi="Times New Roman" w:cs="Times New Roman"/>
          <w:kern w:val="1"/>
          <w:sz w:val="22"/>
          <w:szCs w:val="22"/>
        </w:rPr>
        <w:t>Via______n</w:t>
      </w:r>
      <w:proofErr w:type="spellEnd"/>
      <w:r w:rsidR="00DD5EC8">
        <w:rPr>
          <w:rFonts w:ascii="Times New Roman" w:hAnsi="Times New Roman" w:cs="Times New Roman"/>
          <w:kern w:val="1"/>
          <w:sz w:val="22"/>
          <w:szCs w:val="22"/>
        </w:rPr>
        <w:t>.__</w:t>
      </w:r>
      <w:r w:rsidR="003E0A21" w:rsidRPr="005928A7">
        <w:rPr>
          <w:rFonts w:ascii="Times New Roman" w:hAnsi="Times New Roman" w:cs="Times New Roman"/>
          <w:kern w:val="1"/>
          <w:sz w:val="22"/>
          <w:szCs w:val="22"/>
        </w:rPr>
        <w:t>;</w:t>
      </w:r>
      <w:r w:rsidR="003E0A21" w:rsidRPr="008C0BAC">
        <w:rPr>
          <w:rFonts w:ascii="Times New Roman" w:hAnsi="Times New Roman" w:cs="Times New Roman"/>
          <w:kern w:val="1"/>
          <w:sz w:val="22"/>
          <w:szCs w:val="22"/>
        </w:rPr>
        <w:t xml:space="preserve"> </w:t>
      </w:r>
    </w:p>
    <w:p w:rsidR="00B21E88" w:rsidRPr="00BB0F8E" w:rsidRDefault="00B21E88" w:rsidP="0070194A">
      <w:pPr>
        <w:pStyle w:val="NormaleWeb"/>
        <w:spacing w:before="0" w:after="0"/>
        <w:jc w:val="both"/>
        <w:rPr>
          <w:sz w:val="22"/>
          <w:szCs w:val="22"/>
        </w:rPr>
      </w:pPr>
    </w:p>
    <w:p w:rsidR="00B21E88" w:rsidRPr="00BB0F8E" w:rsidRDefault="00B21E88" w:rsidP="00873CEC">
      <w:pPr>
        <w:pStyle w:val="NormaleWeb"/>
        <w:spacing w:before="0" w:after="0"/>
        <w:jc w:val="center"/>
        <w:rPr>
          <w:b/>
          <w:kern w:val="22"/>
          <w:sz w:val="22"/>
          <w:szCs w:val="22"/>
        </w:rPr>
      </w:pPr>
      <w:r w:rsidRPr="00BB0F8E">
        <w:rPr>
          <w:b/>
          <w:kern w:val="22"/>
          <w:sz w:val="22"/>
          <w:szCs w:val="22"/>
        </w:rPr>
        <w:t>E</w:t>
      </w:r>
    </w:p>
    <w:p w:rsidR="00B21E88" w:rsidRPr="00BB0F8E" w:rsidRDefault="00B21E88" w:rsidP="00653BA7">
      <w:pPr>
        <w:pStyle w:val="NormaleWeb"/>
        <w:tabs>
          <w:tab w:val="num" w:pos="426"/>
        </w:tabs>
        <w:spacing w:before="0" w:after="0"/>
        <w:ind w:left="426" w:hanging="426"/>
        <w:rPr>
          <w:b/>
          <w:kern w:val="22"/>
          <w:sz w:val="22"/>
          <w:szCs w:val="22"/>
        </w:rPr>
      </w:pPr>
    </w:p>
    <w:p w:rsidR="00B21E88" w:rsidRPr="00BB0F8E" w:rsidRDefault="00B21E88" w:rsidP="0070194A">
      <w:pPr>
        <w:pStyle w:val="NormaleWeb"/>
        <w:spacing w:before="0" w:after="0"/>
        <w:jc w:val="both"/>
        <w:rPr>
          <w:sz w:val="22"/>
          <w:szCs w:val="22"/>
        </w:rPr>
      </w:pPr>
      <w:r w:rsidRPr="00485D53">
        <w:rPr>
          <w:sz w:val="22"/>
          <w:szCs w:val="22"/>
        </w:rPr>
        <w:t xml:space="preserve">il </w:t>
      </w:r>
      <w:r w:rsidR="00E83487">
        <w:rPr>
          <w:sz w:val="22"/>
          <w:szCs w:val="22"/>
        </w:rPr>
        <w:t>___(</w:t>
      </w:r>
      <w:r w:rsidR="00E83487" w:rsidRPr="00E83487">
        <w:rPr>
          <w:i/>
          <w:sz w:val="22"/>
          <w:szCs w:val="22"/>
        </w:rPr>
        <w:t>Denominazione Ente</w:t>
      </w:r>
      <w:r w:rsidR="00E83487">
        <w:rPr>
          <w:sz w:val="22"/>
          <w:szCs w:val="22"/>
        </w:rPr>
        <w:t>)____</w:t>
      </w:r>
      <w:r w:rsidRPr="00485D53">
        <w:rPr>
          <w:sz w:val="22"/>
          <w:szCs w:val="22"/>
        </w:rPr>
        <w:t xml:space="preserve"> (di seguito denominato “Soggetto Attuatore” o “beneficiario”</w:t>
      </w:r>
      <w:r w:rsidR="0062761F" w:rsidRPr="00485D53">
        <w:rPr>
          <w:sz w:val="22"/>
          <w:szCs w:val="22"/>
        </w:rPr>
        <w:t>)</w:t>
      </w:r>
      <w:r w:rsidRPr="00485D53">
        <w:rPr>
          <w:sz w:val="22"/>
          <w:szCs w:val="22"/>
        </w:rPr>
        <w:t>, con sede in Cap.</w:t>
      </w:r>
      <w:r w:rsidR="00E83487">
        <w:rPr>
          <w:sz w:val="22"/>
          <w:szCs w:val="22"/>
        </w:rPr>
        <w:t>_____</w:t>
      </w:r>
      <w:r w:rsidR="0034405D" w:rsidRPr="00485D53">
        <w:rPr>
          <w:sz w:val="22"/>
          <w:szCs w:val="22"/>
        </w:rPr>
        <w:t xml:space="preserve">, </w:t>
      </w:r>
      <w:r w:rsidR="00E83487">
        <w:rPr>
          <w:sz w:val="22"/>
          <w:szCs w:val="22"/>
        </w:rPr>
        <w:t>Via/</w:t>
      </w:r>
      <w:r w:rsidRPr="00485D53">
        <w:rPr>
          <w:sz w:val="22"/>
          <w:szCs w:val="22"/>
        </w:rPr>
        <w:t xml:space="preserve">Piazza </w:t>
      </w:r>
      <w:r w:rsidR="00E83487">
        <w:rPr>
          <w:sz w:val="22"/>
          <w:szCs w:val="22"/>
        </w:rPr>
        <w:t>_________n. _____</w:t>
      </w:r>
      <w:r w:rsidRPr="00485D53">
        <w:rPr>
          <w:sz w:val="22"/>
          <w:szCs w:val="22"/>
        </w:rPr>
        <w:t xml:space="preserve">, codice fiscale/p. </w:t>
      </w:r>
      <w:r w:rsidR="00E83487">
        <w:rPr>
          <w:sz w:val="22"/>
          <w:szCs w:val="22"/>
        </w:rPr>
        <w:t>__________</w:t>
      </w:r>
      <w:r w:rsidRPr="00485D53">
        <w:rPr>
          <w:sz w:val="22"/>
          <w:szCs w:val="22"/>
        </w:rPr>
        <w:t>, rappresentato da</w:t>
      </w:r>
      <w:r w:rsidR="00E83487">
        <w:rPr>
          <w:sz w:val="22"/>
          <w:szCs w:val="22"/>
        </w:rPr>
        <w:t>_______</w:t>
      </w:r>
      <w:r w:rsidRPr="00485D53">
        <w:rPr>
          <w:sz w:val="22"/>
          <w:szCs w:val="22"/>
        </w:rPr>
        <w:t xml:space="preserve">, nato a </w:t>
      </w:r>
      <w:r w:rsidR="00E83487">
        <w:rPr>
          <w:sz w:val="22"/>
          <w:szCs w:val="22"/>
        </w:rPr>
        <w:t>________(___) il __/__/_____</w:t>
      </w:r>
      <w:r w:rsidRPr="00485D53">
        <w:rPr>
          <w:sz w:val="22"/>
          <w:szCs w:val="22"/>
        </w:rPr>
        <w:t>, nella sua qualità di legale rappresentante.</w:t>
      </w:r>
      <w:r w:rsidRPr="00BB0F8E">
        <w:rPr>
          <w:sz w:val="22"/>
          <w:szCs w:val="22"/>
        </w:rPr>
        <w:t xml:space="preserve"> </w:t>
      </w:r>
    </w:p>
    <w:p w:rsidR="00B21E88" w:rsidRPr="00BB0F8E" w:rsidRDefault="00B21E88" w:rsidP="007D7F10">
      <w:pPr>
        <w:pStyle w:val="NormaleWeb"/>
        <w:spacing w:before="0" w:after="0"/>
        <w:rPr>
          <w:b/>
          <w:bCs/>
          <w:sz w:val="22"/>
          <w:szCs w:val="22"/>
        </w:rPr>
      </w:pPr>
    </w:p>
    <w:p w:rsidR="00B21E88" w:rsidRPr="00BB0F8E" w:rsidRDefault="00B21E88" w:rsidP="00653BA7">
      <w:pPr>
        <w:pStyle w:val="NormaleWeb"/>
        <w:spacing w:before="0" w:after="0"/>
        <w:jc w:val="center"/>
        <w:rPr>
          <w:b/>
          <w:kern w:val="22"/>
          <w:sz w:val="22"/>
          <w:szCs w:val="22"/>
        </w:rPr>
      </w:pPr>
      <w:r w:rsidRPr="00BB0F8E">
        <w:rPr>
          <w:b/>
          <w:kern w:val="22"/>
          <w:sz w:val="22"/>
          <w:szCs w:val="22"/>
        </w:rPr>
        <w:t>PREMESSO CHE</w:t>
      </w:r>
    </w:p>
    <w:p w:rsidR="00B21E88" w:rsidRPr="00BB0F8E" w:rsidRDefault="00B21E88" w:rsidP="004775AD">
      <w:pPr>
        <w:pStyle w:val="NormaleWeb"/>
        <w:spacing w:before="0" w:after="0"/>
        <w:rPr>
          <w:sz w:val="22"/>
          <w:szCs w:val="22"/>
        </w:rPr>
      </w:pPr>
    </w:p>
    <w:p w:rsidR="00B21E88" w:rsidRPr="00BB0F8E" w:rsidRDefault="00B21E88" w:rsidP="00156197">
      <w:pPr>
        <w:pStyle w:val="NormaleWeb"/>
        <w:numPr>
          <w:ilvl w:val="0"/>
          <w:numId w:val="11"/>
        </w:numPr>
        <w:spacing w:before="0" w:after="0"/>
        <w:jc w:val="both"/>
        <w:rPr>
          <w:sz w:val="22"/>
          <w:szCs w:val="22"/>
        </w:rPr>
      </w:pPr>
      <w:r>
        <w:rPr>
          <w:sz w:val="22"/>
          <w:szCs w:val="22"/>
        </w:rPr>
        <w:t>il</w:t>
      </w:r>
      <w:r w:rsidRPr="00BB0F8E">
        <w:rPr>
          <w:sz w:val="22"/>
          <w:szCs w:val="22"/>
        </w:rPr>
        <w:t xml:space="preserve"> Fondo per lo Sviluppo e </w:t>
      </w:r>
      <w:smartTag w:uri="urn:schemas-microsoft-com:office:smarttags" w:element="PersonName">
        <w:smartTagPr>
          <w:attr w:name="ProductID" w:val="la Coesione"/>
        </w:smartTagPr>
        <w:r w:rsidRPr="00BB0F8E">
          <w:rPr>
            <w:sz w:val="22"/>
            <w:szCs w:val="22"/>
          </w:rPr>
          <w:t>la Coesione</w:t>
        </w:r>
      </w:smartTag>
      <w:r w:rsidRPr="00BB0F8E">
        <w:rPr>
          <w:sz w:val="22"/>
          <w:szCs w:val="22"/>
        </w:rPr>
        <w:t xml:space="preserve"> (FSC), </w:t>
      </w:r>
      <w:r>
        <w:rPr>
          <w:sz w:val="22"/>
          <w:szCs w:val="22"/>
        </w:rPr>
        <w:t>già</w:t>
      </w:r>
      <w:r w:rsidRPr="00BB0F8E">
        <w:rPr>
          <w:sz w:val="22"/>
          <w:szCs w:val="22"/>
        </w:rPr>
        <w:t xml:space="preserve"> Fondo per le aree sottoutilizzate (FAS), costituisce lo strumento con il quale si dà unità programmatica e finanziaria all'insieme degli interventi che, in attuazione dell'art. 119, comma 5 della Costituzione, sono rivolti al riequilibrio economico e sociale fra le aree del Paese;</w:t>
      </w:r>
    </w:p>
    <w:p w:rsidR="00B21E88" w:rsidRPr="00BB0F8E" w:rsidRDefault="00B21E88" w:rsidP="00156197">
      <w:pPr>
        <w:pStyle w:val="NormaleWeb"/>
        <w:spacing w:before="0" w:after="0"/>
        <w:ind w:left="284"/>
        <w:jc w:val="both"/>
        <w:rPr>
          <w:sz w:val="22"/>
          <w:szCs w:val="22"/>
        </w:rPr>
      </w:pPr>
    </w:p>
    <w:p w:rsidR="00B21E88" w:rsidRPr="00BB0F8E" w:rsidRDefault="00B21E88" w:rsidP="00156197">
      <w:pPr>
        <w:pStyle w:val="NormaleWeb"/>
        <w:numPr>
          <w:ilvl w:val="0"/>
          <w:numId w:val="11"/>
        </w:numPr>
        <w:spacing w:before="0" w:after="0"/>
        <w:jc w:val="both"/>
        <w:rPr>
          <w:sz w:val="22"/>
          <w:szCs w:val="22"/>
        </w:rPr>
      </w:pPr>
      <w:r w:rsidRPr="00BB0F8E">
        <w:rPr>
          <w:sz w:val="22"/>
          <w:szCs w:val="22"/>
        </w:rPr>
        <w:t>il CIPE con delibera n. 166/2007 e successive n. 1/2009 e n. 1/2011 ha definito le modalità di utilizzo delle risorse FAS/FSC;</w:t>
      </w:r>
    </w:p>
    <w:p w:rsidR="00B21E88" w:rsidRPr="00BB0F8E" w:rsidRDefault="00B21E88" w:rsidP="00156197">
      <w:pPr>
        <w:pStyle w:val="NormaleWeb"/>
        <w:spacing w:before="0" w:after="0"/>
        <w:ind w:left="284"/>
        <w:jc w:val="both"/>
        <w:rPr>
          <w:sz w:val="22"/>
          <w:szCs w:val="22"/>
        </w:rPr>
      </w:pPr>
    </w:p>
    <w:p w:rsidR="00B21E88" w:rsidRPr="00BB0F8E" w:rsidRDefault="00B21E88" w:rsidP="00156197">
      <w:pPr>
        <w:pStyle w:val="NormaleWeb"/>
        <w:numPr>
          <w:ilvl w:val="0"/>
          <w:numId w:val="11"/>
        </w:numPr>
        <w:spacing w:before="0" w:after="0"/>
        <w:jc w:val="both"/>
        <w:rPr>
          <w:sz w:val="22"/>
          <w:szCs w:val="22"/>
        </w:rPr>
      </w:pPr>
      <w:smartTag w:uri="urn:schemas-microsoft-com:office:smarttags" w:element="PersonName">
        <w:smartTagPr>
          <w:attr w:name="ProductID" w:val="la Regione"/>
        </w:smartTagPr>
        <w:r w:rsidRPr="00BB0F8E">
          <w:rPr>
            <w:sz w:val="22"/>
            <w:szCs w:val="22"/>
          </w:rPr>
          <w:t>la Regione</w:t>
        </w:r>
      </w:smartTag>
      <w:r w:rsidRPr="00BB0F8E">
        <w:rPr>
          <w:sz w:val="22"/>
          <w:szCs w:val="22"/>
        </w:rPr>
        <w:t xml:space="preserve"> del Veneto, con deliberazione n. 1186 del 26.7.2011, ha recepito le suddette modalità approvando l'ultima versione del Programma Attuativo Regionale (PAR), necessario per la programmazione delle risorse FSC;</w:t>
      </w:r>
    </w:p>
    <w:p w:rsidR="00B21E88" w:rsidRPr="00BB0F8E" w:rsidRDefault="00B21E88" w:rsidP="00156197">
      <w:pPr>
        <w:pStyle w:val="NormaleWeb"/>
        <w:spacing w:before="0" w:after="0"/>
        <w:ind w:left="284"/>
        <w:jc w:val="both"/>
        <w:rPr>
          <w:sz w:val="22"/>
          <w:szCs w:val="22"/>
        </w:rPr>
      </w:pPr>
    </w:p>
    <w:p w:rsidR="00B21E88" w:rsidRPr="00BB0F8E" w:rsidRDefault="00B21E88" w:rsidP="00156197">
      <w:pPr>
        <w:pStyle w:val="NormaleWeb"/>
        <w:numPr>
          <w:ilvl w:val="0"/>
          <w:numId w:val="11"/>
        </w:numPr>
        <w:spacing w:before="0" w:after="0"/>
        <w:jc w:val="both"/>
        <w:rPr>
          <w:sz w:val="22"/>
          <w:szCs w:val="22"/>
        </w:rPr>
      </w:pPr>
      <w:r w:rsidRPr="00BB0F8E">
        <w:rPr>
          <w:sz w:val="22"/>
          <w:szCs w:val="22"/>
        </w:rPr>
        <w:t>il PAR approvato destina le risorse stanziate suddividendole in sei "Assi Prioritari", a loro volta esplicitati in "</w:t>
      </w:r>
      <w:r>
        <w:rPr>
          <w:sz w:val="22"/>
          <w:szCs w:val="22"/>
        </w:rPr>
        <w:t>L</w:t>
      </w:r>
      <w:r w:rsidRPr="00BB0F8E">
        <w:rPr>
          <w:sz w:val="22"/>
          <w:szCs w:val="22"/>
        </w:rPr>
        <w:t>inee di Intervento", per la cui attuazione sono state individuate, con DGR n. 725 del 7.6.2011, le Strutture regionali Responsabili dell'Attuazione (SRA)</w:t>
      </w:r>
      <w:r>
        <w:rPr>
          <w:sz w:val="22"/>
          <w:szCs w:val="22"/>
        </w:rPr>
        <w:t>;</w:t>
      </w:r>
    </w:p>
    <w:p w:rsidR="00B21E88" w:rsidRPr="00BB0F8E" w:rsidRDefault="00B21E88" w:rsidP="00156197">
      <w:pPr>
        <w:pStyle w:val="NormaleWeb"/>
        <w:spacing w:before="0" w:after="0"/>
        <w:ind w:left="284"/>
        <w:jc w:val="both"/>
        <w:rPr>
          <w:sz w:val="22"/>
          <w:szCs w:val="22"/>
        </w:rPr>
      </w:pPr>
    </w:p>
    <w:p w:rsidR="00B21E88" w:rsidRPr="00BB0F8E" w:rsidRDefault="00B21E88" w:rsidP="00156197">
      <w:pPr>
        <w:pStyle w:val="NormaleWeb"/>
        <w:numPr>
          <w:ilvl w:val="0"/>
          <w:numId w:val="11"/>
        </w:numPr>
        <w:spacing w:before="0" w:after="0"/>
        <w:jc w:val="both"/>
        <w:rPr>
          <w:sz w:val="22"/>
          <w:szCs w:val="22"/>
        </w:rPr>
      </w:pPr>
      <w:r w:rsidRPr="00BB0F8E">
        <w:rPr>
          <w:sz w:val="22"/>
          <w:szCs w:val="22"/>
        </w:rPr>
        <w:t>l</w:t>
      </w:r>
      <w:r w:rsidR="002D5441">
        <w:rPr>
          <w:sz w:val="22"/>
          <w:szCs w:val="22"/>
        </w:rPr>
        <w:t xml:space="preserve">a </w:t>
      </w:r>
      <w:r w:rsidR="002D5441" w:rsidRPr="00132830">
        <w:rPr>
          <w:sz w:val="22"/>
          <w:szCs w:val="22"/>
        </w:rPr>
        <w:t>Direzione Ricerca Innovazione ed Energia</w:t>
      </w:r>
      <w:r w:rsidRPr="00132830">
        <w:rPr>
          <w:sz w:val="22"/>
          <w:szCs w:val="22"/>
        </w:rPr>
        <w:t xml:space="preserve">, </w:t>
      </w:r>
      <w:r w:rsidR="002D5441" w:rsidRPr="00132830">
        <w:rPr>
          <w:sz w:val="22"/>
          <w:szCs w:val="22"/>
        </w:rPr>
        <w:t xml:space="preserve">(ex </w:t>
      </w:r>
      <w:r w:rsidR="00F751D2" w:rsidRPr="00132830">
        <w:rPr>
          <w:sz w:val="22"/>
          <w:szCs w:val="22"/>
        </w:rPr>
        <w:t>Sezione Energia</w:t>
      </w:r>
      <w:r w:rsidR="002D5441" w:rsidRPr="00132830">
        <w:rPr>
          <w:sz w:val="22"/>
          <w:szCs w:val="22"/>
        </w:rPr>
        <w:t>)</w:t>
      </w:r>
      <w:r w:rsidR="00F751D2" w:rsidRPr="00132830">
        <w:rPr>
          <w:sz w:val="22"/>
          <w:szCs w:val="22"/>
        </w:rPr>
        <w:t>,</w:t>
      </w:r>
      <w:r w:rsidR="00F751D2">
        <w:rPr>
          <w:sz w:val="22"/>
          <w:szCs w:val="22"/>
        </w:rPr>
        <w:t xml:space="preserve"> </w:t>
      </w:r>
      <w:r w:rsidRPr="00BB0F8E">
        <w:rPr>
          <w:sz w:val="22"/>
          <w:szCs w:val="22"/>
        </w:rPr>
        <w:t xml:space="preserve">è stata individuata quale Struttura Responsabile dell'Attuazione (S.R.A.) della </w:t>
      </w:r>
      <w:r>
        <w:rPr>
          <w:sz w:val="22"/>
          <w:szCs w:val="22"/>
        </w:rPr>
        <w:t>“L</w:t>
      </w:r>
      <w:r w:rsidRPr="00BB0F8E">
        <w:rPr>
          <w:sz w:val="22"/>
          <w:szCs w:val="22"/>
        </w:rPr>
        <w:t>inea di intervento 1.1 Riduzione dei consumi energetici e efficientamento degli edifici”, allocata nell'</w:t>
      </w:r>
      <w:r>
        <w:rPr>
          <w:sz w:val="22"/>
          <w:szCs w:val="22"/>
        </w:rPr>
        <w:t>”</w:t>
      </w:r>
      <w:r w:rsidRPr="00BB0F8E">
        <w:rPr>
          <w:sz w:val="22"/>
          <w:szCs w:val="22"/>
        </w:rPr>
        <w:t xml:space="preserve">Asse Prioritario 1 </w:t>
      </w:r>
      <w:r>
        <w:rPr>
          <w:sz w:val="22"/>
          <w:szCs w:val="22"/>
        </w:rPr>
        <w:t xml:space="preserve">- </w:t>
      </w:r>
      <w:r w:rsidRPr="00BB0F8E">
        <w:rPr>
          <w:sz w:val="22"/>
          <w:szCs w:val="22"/>
        </w:rPr>
        <w:t>Atmosfera ed Energia da fonte rinnovabile"</w:t>
      </w:r>
      <w:r>
        <w:rPr>
          <w:sz w:val="22"/>
          <w:szCs w:val="22"/>
        </w:rPr>
        <w:t>;</w:t>
      </w:r>
    </w:p>
    <w:p w:rsidR="00B21E88" w:rsidRPr="00BB0F8E" w:rsidRDefault="00B21E88" w:rsidP="00156197">
      <w:pPr>
        <w:pStyle w:val="NormaleWeb"/>
        <w:spacing w:before="0" w:after="0"/>
        <w:rPr>
          <w:sz w:val="22"/>
          <w:szCs w:val="22"/>
        </w:rPr>
      </w:pPr>
    </w:p>
    <w:p w:rsidR="00B21E88" w:rsidRPr="00132830" w:rsidRDefault="00F751D2" w:rsidP="00156197">
      <w:pPr>
        <w:pStyle w:val="NormaleWeb"/>
        <w:numPr>
          <w:ilvl w:val="0"/>
          <w:numId w:val="11"/>
        </w:numPr>
        <w:spacing w:before="0" w:after="0"/>
        <w:jc w:val="both"/>
        <w:rPr>
          <w:sz w:val="22"/>
          <w:szCs w:val="22"/>
        </w:rPr>
      </w:pPr>
      <w:r w:rsidRPr="002D5441">
        <w:rPr>
          <w:sz w:val="22"/>
          <w:szCs w:val="22"/>
        </w:rPr>
        <w:t xml:space="preserve">alla </w:t>
      </w:r>
      <w:r w:rsidRPr="00132830">
        <w:rPr>
          <w:sz w:val="22"/>
          <w:szCs w:val="22"/>
        </w:rPr>
        <w:t>S.R.A.</w:t>
      </w:r>
      <w:r w:rsidR="00A46F7E" w:rsidRPr="00132830">
        <w:rPr>
          <w:sz w:val="22"/>
          <w:szCs w:val="22"/>
        </w:rPr>
        <w:t>,</w:t>
      </w:r>
      <w:r w:rsidR="00B21E88" w:rsidRPr="00132830">
        <w:rPr>
          <w:sz w:val="22"/>
          <w:szCs w:val="22"/>
        </w:rPr>
        <w:t xml:space="preserve"> fanno carico gli adempimenti indicati nel Manuale per il Sistema di Gestione e Controllo (</w:t>
      </w:r>
      <w:proofErr w:type="spellStart"/>
      <w:r w:rsidR="00B21E88" w:rsidRPr="00132830">
        <w:rPr>
          <w:sz w:val="22"/>
          <w:szCs w:val="22"/>
        </w:rPr>
        <w:t>Si.Ge.Co</w:t>
      </w:r>
      <w:proofErr w:type="spellEnd"/>
      <w:r w:rsidR="00B21E88" w:rsidRPr="00132830">
        <w:rPr>
          <w:sz w:val="22"/>
          <w:szCs w:val="22"/>
        </w:rPr>
        <w:t>.) approvato con DGR n. 487 del 16 aprile 2013, Allegato A</w:t>
      </w:r>
      <w:r w:rsidR="002D5441" w:rsidRPr="00132830">
        <w:rPr>
          <w:sz w:val="22"/>
          <w:szCs w:val="22"/>
        </w:rPr>
        <w:t xml:space="preserve"> e successivamente modificato con DGR 1569 del 10/11/2015 e DDR 16 del 7/03/2016</w:t>
      </w:r>
      <w:r w:rsidR="00B21E88" w:rsidRPr="00132830">
        <w:rPr>
          <w:sz w:val="22"/>
          <w:szCs w:val="22"/>
        </w:rPr>
        <w:t>;</w:t>
      </w:r>
    </w:p>
    <w:p w:rsidR="00B21E88" w:rsidRPr="00BB0F8E" w:rsidRDefault="00B21E88" w:rsidP="00156197">
      <w:pPr>
        <w:pStyle w:val="NormaleWeb"/>
        <w:spacing w:before="0" w:after="0"/>
        <w:rPr>
          <w:sz w:val="22"/>
          <w:szCs w:val="22"/>
        </w:rPr>
      </w:pPr>
    </w:p>
    <w:p w:rsidR="00B21E88" w:rsidRDefault="00B21E88" w:rsidP="00156197">
      <w:pPr>
        <w:pStyle w:val="NormaleWeb"/>
        <w:numPr>
          <w:ilvl w:val="0"/>
          <w:numId w:val="11"/>
        </w:numPr>
        <w:spacing w:before="0" w:after="0"/>
        <w:jc w:val="both"/>
        <w:rPr>
          <w:sz w:val="22"/>
          <w:szCs w:val="22"/>
        </w:rPr>
      </w:pPr>
      <w:smartTag w:uri="urn:schemas-microsoft-com:office:smarttags" w:element="PersonName">
        <w:smartTagPr>
          <w:attr w:name="ProductID" w:val="la Regione"/>
        </w:smartTagPr>
        <w:r w:rsidRPr="00BB0F8E">
          <w:rPr>
            <w:sz w:val="22"/>
            <w:szCs w:val="22"/>
          </w:rPr>
          <w:t>la Regione</w:t>
        </w:r>
      </w:smartTag>
      <w:r w:rsidRPr="00BB0F8E">
        <w:rPr>
          <w:sz w:val="22"/>
          <w:szCs w:val="22"/>
        </w:rPr>
        <w:t xml:space="preserve"> del </w:t>
      </w:r>
      <w:r>
        <w:rPr>
          <w:sz w:val="22"/>
          <w:szCs w:val="22"/>
        </w:rPr>
        <w:t>V</w:t>
      </w:r>
      <w:r w:rsidRPr="00BB0F8E">
        <w:rPr>
          <w:sz w:val="22"/>
          <w:szCs w:val="22"/>
        </w:rPr>
        <w:t xml:space="preserve">eneto, con deliberazione n. </w:t>
      </w:r>
      <w:r>
        <w:rPr>
          <w:sz w:val="22"/>
          <w:szCs w:val="22"/>
        </w:rPr>
        <w:t>1</w:t>
      </w:r>
      <w:r w:rsidRPr="00BB0F8E">
        <w:rPr>
          <w:sz w:val="22"/>
          <w:szCs w:val="22"/>
        </w:rPr>
        <w:t>4</w:t>
      </w:r>
      <w:r>
        <w:rPr>
          <w:sz w:val="22"/>
          <w:szCs w:val="22"/>
        </w:rPr>
        <w:t>21</w:t>
      </w:r>
      <w:r w:rsidRPr="00BB0F8E">
        <w:rPr>
          <w:sz w:val="22"/>
          <w:szCs w:val="22"/>
        </w:rPr>
        <w:t xml:space="preserve"> del </w:t>
      </w:r>
      <w:r>
        <w:rPr>
          <w:sz w:val="22"/>
          <w:szCs w:val="22"/>
        </w:rPr>
        <w:t>5</w:t>
      </w:r>
      <w:r w:rsidRPr="00BB0F8E">
        <w:rPr>
          <w:sz w:val="22"/>
          <w:szCs w:val="22"/>
        </w:rPr>
        <w:t xml:space="preserve"> </w:t>
      </w:r>
      <w:r>
        <w:rPr>
          <w:sz w:val="22"/>
          <w:szCs w:val="22"/>
        </w:rPr>
        <w:t>agosto</w:t>
      </w:r>
      <w:r w:rsidRPr="00BB0F8E">
        <w:rPr>
          <w:sz w:val="22"/>
          <w:szCs w:val="22"/>
        </w:rPr>
        <w:t xml:space="preserve"> </w:t>
      </w:r>
      <w:smartTag w:uri="urn:schemas-microsoft-com:office:smarttags" w:element="metricconverter">
        <w:smartTagPr>
          <w:attr w:name="ProductID" w:val="2014, in"/>
        </w:smartTagPr>
        <w:r w:rsidRPr="00BB0F8E">
          <w:rPr>
            <w:sz w:val="22"/>
            <w:szCs w:val="22"/>
          </w:rPr>
          <w:t>201</w:t>
        </w:r>
        <w:r>
          <w:rPr>
            <w:sz w:val="22"/>
            <w:szCs w:val="22"/>
          </w:rPr>
          <w:t>4</w:t>
        </w:r>
        <w:r w:rsidRPr="00BB0F8E">
          <w:rPr>
            <w:sz w:val="22"/>
            <w:szCs w:val="22"/>
          </w:rPr>
          <w:t>, in</w:t>
        </w:r>
      </w:smartTag>
      <w:r w:rsidRPr="00BB0F8E">
        <w:rPr>
          <w:sz w:val="22"/>
          <w:szCs w:val="22"/>
        </w:rPr>
        <w:t xml:space="preserve"> attuazione della citata </w:t>
      </w:r>
      <w:r>
        <w:rPr>
          <w:sz w:val="22"/>
          <w:szCs w:val="22"/>
        </w:rPr>
        <w:t>“L</w:t>
      </w:r>
      <w:r w:rsidRPr="00BB0F8E">
        <w:rPr>
          <w:sz w:val="22"/>
          <w:szCs w:val="22"/>
        </w:rPr>
        <w:t>inea di intervento 1.1. Riduzione dei consumi energetici e efficientamento degli edifici pubblici”, ha approvato</w:t>
      </w:r>
      <w:r>
        <w:rPr>
          <w:sz w:val="22"/>
          <w:szCs w:val="22"/>
        </w:rPr>
        <w:t xml:space="preserve"> n. 2 bandi per la selezione degli interventi finanziabili </w:t>
      </w:r>
      <w:r w:rsidRPr="00BB0F8E">
        <w:rPr>
          <w:sz w:val="22"/>
          <w:szCs w:val="22"/>
        </w:rPr>
        <w:t xml:space="preserve">con le risorse del Fondo per lo Sviluppo e </w:t>
      </w:r>
      <w:smartTag w:uri="urn:schemas-microsoft-com:office:smarttags" w:element="PersonName">
        <w:smartTagPr>
          <w:attr w:name="ProductID" w:val="la Coesione"/>
        </w:smartTagPr>
        <w:r w:rsidRPr="00BB0F8E">
          <w:rPr>
            <w:sz w:val="22"/>
            <w:szCs w:val="22"/>
          </w:rPr>
          <w:t>la Coesione</w:t>
        </w:r>
      </w:smartTag>
      <w:r>
        <w:rPr>
          <w:sz w:val="22"/>
          <w:szCs w:val="22"/>
        </w:rPr>
        <w:t>, di cui:</w:t>
      </w:r>
    </w:p>
    <w:p w:rsidR="00B21E88" w:rsidRDefault="00B21E88" w:rsidP="001264E6">
      <w:pPr>
        <w:pStyle w:val="NormaleWeb"/>
        <w:spacing w:before="0" w:after="0"/>
        <w:jc w:val="both"/>
        <w:rPr>
          <w:sz w:val="22"/>
          <w:szCs w:val="22"/>
        </w:rPr>
      </w:pPr>
    </w:p>
    <w:p w:rsidR="00B21E88" w:rsidRPr="00BC1281" w:rsidRDefault="00A46F7E" w:rsidP="001264E6">
      <w:pPr>
        <w:pStyle w:val="NormaleWeb"/>
        <w:numPr>
          <w:ilvl w:val="0"/>
          <w:numId w:val="14"/>
        </w:numPr>
        <w:spacing w:before="0" w:after="0"/>
        <w:jc w:val="both"/>
        <w:rPr>
          <w:sz w:val="22"/>
          <w:szCs w:val="22"/>
        </w:rPr>
      </w:pPr>
      <w:r>
        <w:rPr>
          <w:sz w:val="22"/>
          <w:szCs w:val="22"/>
        </w:rPr>
        <w:t>bando A</w:t>
      </w:r>
      <w:r w:rsidR="00B21E88">
        <w:rPr>
          <w:sz w:val="22"/>
          <w:szCs w:val="22"/>
        </w:rPr>
        <w:t xml:space="preserve">: </w:t>
      </w:r>
      <w:r w:rsidR="00B21E88" w:rsidRPr="00BC1281">
        <w:rPr>
          <w:sz w:val="22"/>
          <w:szCs w:val="22"/>
        </w:rPr>
        <w:t>“</w:t>
      </w:r>
      <w:proofErr w:type="spellStart"/>
      <w:r w:rsidR="00B21E88" w:rsidRPr="00BC1281">
        <w:rPr>
          <w:sz w:val="22"/>
          <w:szCs w:val="22"/>
        </w:rPr>
        <w:t>Efficientamento</w:t>
      </w:r>
      <w:proofErr w:type="spellEnd"/>
      <w:r w:rsidR="00B21E88" w:rsidRPr="00BC1281">
        <w:rPr>
          <w:sz w:val="22"/>
          <w:szCs w:val="22"/>
        </w:rPr>
        <w:t xml:space="preserve"> energetico delle reti di illuminazione pubblica, da conseguire anche con la sostituzione dei corpi illuminanti e delle relative lampade con apparecchiature ad elevate prestazioni e con l’utilizzo di tecnologie di telecontrollo, </w:t>
      </w:r>
      <w:proofErr w:type="spellStart"/>
      <w:r w:rsidR="00B21E88" w:rsidRPr="00BC1281">
        <w:rPr>
          <w:sz w:val="22"/>
          <w:szCs w:val="22"/>
        </w:rPr>
        <w:t>telegestione</w:t>
      </w:r>
      <w:proofErr w:type="spellEnd"/>
      <w:r w:rsidR="00B21E88" w:rsidRPr="00BC1281">
        <w:rPr>
          <w:sz w:val="22"/>
          <w:szCs w:val="22"/>
        </w:rPr>
        <w:t xml:space="preserve"> ed automazione”;</w:t>
      </w:r>
    </w:p>
    <w:p w:rsidR="00B21E88" w:rsidRDefault="00A46F7E" w:rsidP="001264E6">
      <w:pPr>
        <w:pStyle w:val="NormaleWeb"/>
        <w:numPr>
          <w:ilvl w:val="0"/>
          <w:numId w:val="14"/>
        </w:numPr>
        <w:spacing w:before="0" w:after="0"/>
        <w:jc w:val="both"/>
        <w:rPr>
          <w:sz w:val="22"/>
          <w:szCs w:val="22"/>
        </w:rPr>
      </w:pPr>
      <w:r>
        <w:rPr>
          <w:sz w:val="22"/>
          <w:szCs w:val="22"/>
        </w:rPr>
        <w:lastRenderedPageBreak/>
        <w:t>bando B</w:t>
      </w:r>
      <w:r w:rsidR="00B21E88" w:rsidRPr="000865BD">
        <w:rPr>
          <w:sz w:val="22"/>
          <w:szCs w:val="22"/>
        </w:rPr>
        <w:t xml:space="preserve">: </w:t>
      </w:r>
      <w:r w:rsidR="00B21E88" w:rsidRPr="00BC1281">
        <w:rPr>
          <w:sz w:val="22"/>
          <w:szCs w:val="22"/>
        </w:rPr>
        <w:t>“Realizzazione di interventi sull’involucro degli edifici pubblici, sulle chiusure trasparenti e sugli impianti dei medesimi, finalizzati al contenimento dei consumi energetici e della preventiva diagnosi energetica dell’edificio per l’individuazione delle principali inefficienze energetiche”</w:t>
      </w:r>
      <w:r w:rsidR="00B21E88">
        <w:rPr>
          <w:sz w:val="22"/>
          <w:szCs w:val="22"/>
        </w:rPr>
        <w:t>;</w:t>
      </w:r>
    </w:p>
    <w:p w:rsidR="00B21E88" w:rsidRDefault="00B21E88" w:rsidP="00BC1281">
      <w:pPr>
        <w:pStyle w:val="NormaleWeb"/>
        <w:spacing w:before="0" w:after="0"/>
        <w:jc w:val="both"/>
        <w:rPr>
          <w:sz w:val="22"/>
          <w:szCs w:val="22"/>
        </w:rPr>
      </w:pPr>
    </w:p>
    <w:p w:rsidR="006E212E" w:rsidRPr="00971F86" w:rsidRDefault="00B21E88" w:rsidP="002D5441">
      <w:pPr>
        <w:pStyle w:val="NormaleWeb"/>
        <w:numPr>
          <w:ilvl w:val="0"/>
          <w:numId w:val="11"/>
        </w:numPr>
        <w:spacing w:before="0" w:after="0"/>
        <w:jc w:val="both"/>
        <w:rPr>
          <w:sz w:val="22"/>
          <w:szCs w:val="22"/>
        </w:rPr>
      </w:pPr>
      <w:r w:rsidRPr="00971F86">
        <w:rPr>
          <w:sz w:val="22"/>
          <w:szCs w:val="22"/>
        </w:rPr>
        <w:t xml:space="preserve">con </w:t>
      </w:r>
      <w:r w:rsidR="00406976" w:rsidRPr="00971F86">
        <w:rPr>
          <w:sz w:val="22"/>
          <w:szCs w:val="22"/>
        </w:rPr>
        <w:t>DGR</w:t>
      </w:r>
      <w:r w:rsidRPr="00971F86">
        <w:rPr>
          <w:sz w:val="22"/>
          <w:szCs w:val="22"/>
        </w:rPr>
        <w:t xml:space="preserve"> n.</w:t>
      </w:r>
      <w:r w:rsidR="00E01996" w:rsidRPr="00971F86">
        <w:rPr>
          <w:sz w:val="22"/>
          <w:szCs w:val="22"/>
        </w:rPr>
        <w:t xml:space="preserve"> 535 del 21 aprile 2015</w:t>
      </w:r>
      <w:r w:rsidRPr="00971F86">
        <w:rPr>
          <w:sz w:val="22"/>
          <w:szCs w:val="22"/>
        </w:rPr>
        <w:t xml:space="preserve"> sono state approvate le relative graduatorie</w:t>
      </w:r>
      <w:r w:rsidR="002D5441" w:rsidRPr="00971F86">
        <w:rPr>
          <w:sz w:val="22"/>
          <w:szCs w:val="22"/>
        </w:rPr>
        <w:t>;</w:t>
      </w:r>
      <w:r w:rsidR="003858C6" w:rsidRPr="00971F86">
        <w:rPr>
          <w:sz w:val="22"/>
          <w:szCs w:val="22"/>
        </w:rPr>
        <w:t xml:space="preserve"> </w:t>
      </w:r>
    </w:p>
    <w:p w:rsidR="002D5441" w:rsidRPr="006E212E" w:rsidRDefault="002D5441" w:rsidP="002D5441">
      <w:pPr>
        <w:pStyle w:val="NormaleWeb"/>
        <w:spacing w:before="0" w:after="0"/>
        <w:ind w:left="360"/>
        <w:jc w:val="both"/>
        <w:rPr>
          <w:sz w:val="22"/>
          <w:szCs w:val="22"/>
          <w:highlight w:val="yellow"/>
        </w:rPr>
      </w:pPr>
    </w:p>
    <w:p w:rsidR="006E212E" w:rsidRPr="0062761F" w:rsidRDefault="006E212E" w:rsidP="006E212E">
      <w:pPr>
        <w:pStyle w:val="Paragrafoelenco"/>
        <w:numPr>
          <w:ilvl w:val="0"/>
          <w:numId w:val="11"/>
        </w:numPr>
        <w:jc w:val="both"/>
        <w:rPr>
          <w:rFonts w:ascii="Times New Roman" w:hAnsi="Times New Roman" w:cs="Times New Roman"/>
          <w:kern w:val="1"/>
          <w:sz w:val="22"/>
          <w:szCs w:val="22"/>
        </w:rPr>
      </w:pPr>
      <w:r w:rsidRPr="0062761F">
        <w:rPr>
          <w:rFonts w:ascii="Times New Roman" w:hAnsi="Times New Roman" w:cs="Times New Roman"/>
          <w:kern w:val="1"/>
          <w:sz w:val="22"/>
          <w:szCs w:val="22"/>
        </w:rPr>
        <w:t xml:space="preserve">con DGR 903 del 14 giugno 2016 si è dato corso allo scorrimento delle graduatorie sia del bando A, </w:t>
      </w:r>
      <w:r w:rsidR="00FA18D9" w:rsidRPr="0062761F">
        <w:rPr>
          <w:rFonts w:ascii="Times New Roman" w:hAnsi="Times New Roman" w:cs="Times New Roman"/>
          <w:kern w:val="1"/>
          <w:sz w:val="22"/>
          <w:szCs w:val="22"/>
        </w:rPr>
        <w:t>che del bando B, a seguito di ulteriori rinunce</w:t>
      </w:r>
      <w:r w:rsidRPr="0062761F">
        <w:rPr>
          <w:rFonts w:ascii="Times New Roman" w:hAnsi="Times New Roman" w:cs="Times New Roman"/>
          <w:kern w:val="1"/>
          <w:sz w:val="22"/>
          <w:szCs w:val="22"/>
        </w:rPr>
        <w:t xml:space="preserve"> </w:t>
      </w:r>
      <w:r w:rsidR="00FA18D9" w:rsidRPr="0062761F">
        <w:rPr>
          <w:rFonts w:ascii="Times New Roman" w:hAnsi="Times New Roman" w:cs="Times New Roman"/>
          <w:kern w:val="1"/>
          <w:sz w:val="22"/>
          <w:szCs w:val="22"/>
        </w:rPr>
        <w:t>da parte di alcuni beneficiari; con il medesimo provvedimento si è provveduto ad allineare alcuni aspetti del modello di disciplinare approvato</w:t>
      </w:r>
      <w:r w:rsidR="00F751D2" w:rsidRPr="0062761F">
        <w:rPr>
          <w:rFonts w:ascii="Times New Roman" w:hAnsi="Times New Roman" w:cs="Times New Roman"/>
          <w:kern w:val="1"/>
          <w:sz w:val="22"/>
          <w:szCs w:val="22"/>
        </w:rPr>
        <w:t xml:space="preserve"> con DGR 1109 del 18 agosto 2015</w:t>
      </w:r>
      <w:r w:rsidR="00811A26" w:rsidRPr="0062761F">
        <w:rPr>
          <w:rFonts w:ascii="Times New Roman" w:hAnsi="Times New Roman" w:cs="Times New Roman"/>
          <w:kern w:val="1"/>
          <w:sz w:val="22"/>
          <w:szCs w:val="22"/>
        </w:rPr>
        <w:t xml:space="preserve"> alle disposizioni del CIPE;</w:t>
      </w:r>
      <w:r w:rsidR="00FA18D9" w:rsidRPr="0062761F">
        <w:rPr>
          <w:rFonts w:ascii="Times New Roman" w:hAnsi="Times New Roman" w:cs="Times New Roman"/>
          <w:kern w:val="1"/>
          <w:sz w:val="22"/>
          <w:szCs w:val="22"/>
        </w:rPr>
        <w:t xml:space="preserve"> </w:t>
      </w:r>
    </w:p>
    <w:p w:rsidR="006E212E" w:rsidRPr="006E212E" w:rsidRDefault="006E212E" w:rsidP="006E212E">
      <w:pPr>
        <w:pStyle w:val="Paragrafoelenco"/>
        <w:rPr>
          <w:rFonts w:ascii="Times New Roman" w:hAnsi="Times New Roman" w:cs="Times New Roman"/>
          <w:kern w:val="1"/>
          <w:sz w:val="22"/>
          <w:szCs w:val="22"/>
          <w:highlight w:val="yellow"/>
        </w:rPr>
      </w:pPr>
    </w:p>
    <w:p w:rsidR="00B21E88" w:rsidRPr="0062761F" w:rsidRDefault="00B21E88" w:rsidP="00811A26">
      <w:pPr>
        <w:pStyle w:val="Paragrafoelenco"/>
        <w:numPr>
          <w:ilvl w:val="0"/>
          <w:numId w:val="11"/>
        </w:numPr>
        <w:jc w:val="both"/>
        <w:rPr>
          <w:rFonts w:ascii="Times New Roman" w:hAnsi="Times New Roman" w:cs="Times New Roman"/>
          <w:kern w:val="1"/>
          <w:sz w:val="22"/>
          <w:szCs w:val="22"/>
        </w:rPr>
      </w:pPr>
      <w:r w:rsidRPr="0062761F">
        <w:rPr>
          <w:rFonts w:ascii="Times New Roman" w:hAnsi="Times New Roman" w:cs="Times New Roman"/>
          <w:kern w:val="1"/>
          <w:sz w:val="22"/>
          <w:szCs w:val="22"/>
        </w:rPr>
        <w:t>con la medesima deliberazione</w:t>
      </w:r>
      <w:r w:rsidR="006E212E" w:rsidRPr="0062761F">
        <w:rPr>
          <w:rFonts w:ascii="Times New Roman" w:hAnsi="Times New Roman" w:cs="Times New Roman"/>
          <w:kern w:val="1"/>
          <w:sz w:val="22"/>
          <w:szCs w:val="22"/>
        </w:rPr>
        <w:t xml:space="preserve"> n.903 del 14 giugno 2016, </w:t>
      </w:r>
      <w:r w:rsidRPr="0062761F">
        <w:rPr>
          <w:rFonts w:ascii="Times New Roman" w:hAnsi="Times New Roman" w:cs="Times New Roman"/>
          <w:kern w:val="1"/>
          <w:sz w:val="22"/>
          <w:szCs w:val="22"/>
        </w:rPr>
        <w:t>la Giunta Regionale</w:t>
      </w:r>
      <w:r w:rsidR="006E212E" w:rsidRPr="0062761F">
        <w:rPr>
          <w:rFonts w:ascii="Times New Roman" w:hAnsi="Times New Roman" w:cs="Times New Roman"/>
          <w:kern w:val="1"/>
          <w:sz w:val="22"/>
          <w:szCs w:val="22"/>
        </w:rPr>
        <w:t xml:space="preserve"> </w:t>
      </w:r>
      <w:r w:rsidRPr="0062761F">
        <w:rPr>
          <w:rFonts w:ascii="Times New Roman" w:hAnsi="Times New Roman" w:cs="Times New Roman"/>
          <w:kern w:val="1"/>
          <w:sz w:val="22"/>
          <w:szCs w:val="22"/>
        </w:rPr>
        <w:t>ha sta</w:t>
      </w:r>
      <w:r w:rsidR="00DE25F3" w:rsidRPr="0062761F">
        <w:rPr>
          <w:rFonts w:ascii="Times New Roman" w:hAnsi="Times New Roman" w:cs="Times New Roman"/>
          <w:kern w:val="1"/>
          <w:sz w:val="22"/>
          <w:szCs w:val="22"/>
        </w:rPr>
        <w:t>bilito di assegnare al progetto</w:t>
      </w:r>
      <w:r w:rsidR="00935636" w:rsidRPr="0062761F">
        <w:rPr>
          <w:rFonts w:ascii="Times New Roman" w:hAnsi="Times New Roman" w:cs="Times New Roman"/>
          <w:kern w:val="1"/>
          <w:sz w:val="22"/>
          <w:szCs w:val="22"/>
        </w:rPr>
        <w:t xml:space="preserve"> </w:t>
      </w:r>
      <w:r w:rsidR="006E212E" w:rsidRPr="0062761F">
        <w:rPr>
          <w:rFonts w:ascii="Times New Roman" w:hAnsi="Times New Roman" w:cs="Times New Roman"/>
          <w:kern w:val="1"/>
          <w:sz w:val="22"/>
          <w:szCs w:val="22"/>
        </w:rPr>
        <w:t>“</w:t>
      </w:r>
      <w:r w:rsidR="00E83487">
        <w:rPr>
          <w:rFonts w:ascii="Times New Roman" w:hAnsi="Times New Roman" w:cs="Times New Roman"/>
          <w:kern w:val="1"/>
          <w:sz w:val="22"/>
          <w:szCs w:val="22"/>
        </w:rPr>
        <w:t>____________________________</w:t>
      </w:r>
      <w:r w:rsidR="00DE25F3" w:rsidRPr="0062761F">
        <w:rPr>
          <w:rFonts w:ascii="Times New Roman" w:hAnsi="Times New Roman" w:cs="Times New Roman"/>
          <w:kern w:val="1"/>
          <w:sz w:val="22"/>
          <w:szCs w:val="22"/>
        </w:rPr>
        <w:t>”</w:t>
      </w:r>
      <w:r w:rsidR="00F751D2" w:rsidRPr="0062761F">
        <w:rPr>
          <w:rFonts w:ascii="Times New Roman" w:hAnsi="Times New Roman" w:cs="Times New Roman"/>
          <w:kern w:val="1"/>
          <w:sz w:val="22"/>
          <w:szCs w:val="22"/>
        </w:rPr>
        <w:t>,</w:t>
      </w:r>
      <w:r w:rsidR="00DE25F3" w:rsidRPr="0062761F">
        <w:rPr>
          <w:rFonts w:ascii="Times New Roman" w:hAnsi="Times New Roman" w:cs="Times New Roman"/>
          <w:kern w:val="1"/>
          <w:sz w:val="22"/>
          <w:szCs w:val="22"/>
        </w:rPr>
        <w:t xml:space="preserve"> </w:t>
      </w:r>
      <w:r w:rsidRPr="0062761F">
        <w:rPr>
          <w:rFonts w:ascii="Times New Roman" w:hAnsi="Times New Roman" w:cs="Times New Roman"/>
          <w:kern w:val="1"/>
          <w:sz w:val="22"/>
          <w:szCs w:val="22"/>
        </w:rPr>
        <w:t xml:space="preserve">relativo al bando </w:t>
      </w:r>
      <w:r w:rsidR="008A564F" w:rsidRPr="0062761F">
        <w:rPr>
          <w:rFonts w:ascii="Times New Roman" w:hAnsi="Times New Roman" w:cs="Times New Roman"/>
          <w:kern w:val="1"/>
          <w:sz w:val="22"/>
          <w:szCs w:val="22"/>
        </w:rPr>
        <w:t>B</w:t>
      </w:r>
      <w:r w:rsidR="00F751D2" w:rsidRPr="0062761F">
        <w:rPr>
          <w:rFonts w:ascii="Times New Roman" w:hAnsi="Times New Roman" w:cs="Times New Roman"/>
          <w:kern w:val="1"/>
          <w:sz w:val="22"/>
          <w:szCs w:val="22"/>
        </w:rPr>
        <w:t>,</w:t>
      </w:r>
      <w:r w:rsidR="008A564F" w:rsidRPr="0062761F">
        <w:rPr>
          <w:rFonts w:ascii="Times New Roman" w:hAnsi="Times New Roman" w:cs="Times New Roman"/>
          <w:kern w:val="1"/>
          <w:sz w:val="22"/>
          <w:szCs w:val="22"/>
        </w:rPr>
        <w:t xml:space="preserve"> </w:t>
      </w:r>
      <w:r w:rsidRPr="0062761F">
        <w:rPr>
          <w:rFonts w:ascii="Times New Roman" w:hAnsi="Times New Roman" w:cs="Times New Roman"/>
          <w:kern w:val="1"/>
          <w:sz w:val="22"/>
          <w:szCs w:val="22"/>
        </w:rPr>
        <w:t xml:space="preserve">presentato dal </w:t>
      </w:r>
      <w:r w:rsidR="00E83487">
        <w:rPr>
          <w:rFonts w:ascii="Times New Roman" w:hAnsi="Times New Roman" w:cs="Times New Roman"/>
          <w:kern w:val="1"/>
          <w:sz w:val="22"/>
          <w:szCs w:val="22"/>
        </w:rPr>
        <w:t>(</w:t>
      </w:r>
      <w:r w:rsidR="00E83487" w:rsidRPr="00E83487">
        <w:rPr>
          <w:rFonts w:ascii="Times New Roman" w:hAnsi="Times New Roman" w:cs="Times New Roman"/>
          <w:i/>
          <w:kern w:val="1"/>
          <w:sz w:val="22"/>
          <w:szCs w:val="22"/>
        </w:rPr>
        <w:t>Denominazione Ente</w:t>
      </w:r>
      <w:r w:rsidR="00E83487">
        <w:rPr>
          <w:rFonts w:ascii="Times New Roman" w:hAnsi="Times New Roman" w:cs="Times New Roman"/>
          <w:kern w:val="1"/>
          <w:sz w:val="22"/>
          <w:szCs w:val="22"/>
        </w:rPr>
        <w:t>)</w:t>
      </w:r>
      <w:r w:rsidR="00FA18D9" w:rsidRPr="0062761F">
        <w:rPr>
          <w:rFonts w:ascii="Times New Roman" w:hAnsi="Times New Roman" w:cs="Times New Roman"/>
          <w:kern w:val="1"/>
          <w:sz w:val="22"/>
          <w:szCs w:val="22"/>
        </w:rPr>
        <w:t>,</w:t>
      </w:r>
      <w:r w:rsidR="00392D79" w:rsidRPr="0062761F">
        <w:rPr>
          <w:rFonts w:ascii="Times New Roman" w:hAnsi="Times New Roman" w:cs="Times New Roman"/>
          <w:kern w:val="1"/>
          <w:sz w:val="22"/>
          <w:szCs w:val="22"/>
        </w:rPr>
        <w:t xml:space="preserve"> </w:t>
      </w:r>
      <w:r w:rsidRPr="0062761F">
        <w:rPr>
          <w:rFonts w:ascii="Times New Roman" w:hAnsi="Times New Roman" w:cs="Times New Roman"/>
          <w:kern w:val="1"/>
          <w:sz w:val="22"/>
          <w:szCs w:val="22"/>
        </w:rPr>
        <w:t>un contributo pari ad €</w:t>
      </w:r>
      <w:r w:rsidR="00DE25F3" w:rsidRPr="0062761F">
        <w:rPr>
          <w:rFonts w:ascii="Times New Roman" w:hAnsi="Times New Roman" w:cs="Times New Roman"/>
          <w:kern w:val="1"/>
          <w:sz w:val="22"/>
          <w:szCs w:val="22"/>
        </w:rPr>
        <w:t xml:space="preserve"> </w:t>
      </w:r>
      <w:r w:rsidR="00E83487">
        <w:rPr>
          <w:rFonts w:ascii="Times New Roman" w:hAnsi="Times New Roman" w:cs="Times New Roman"/>
          <w:kern w:val="1"/>
          <w:sz w:val="22"/>
          <w:szCs w:val="22"/>
        </w:rPr>
        <w:t>__________</w:t>
      </w:r>
      <w:r w:rsidR="007D74E3" w:rsidRPr="0062761F">
        <w:rPr>
          <w:rFonts w:ascii="Times New Roman" w:hAnsi="Times New Roman" w:cs="Times New Roman"/>
          <w:kern w:val="1"/>
          <w:sz w:val="22"/>
          <w:szCs w:val="22"/>
        </w:rPr>
        <w:t xml:space="preserve"> </w:t>
      </w:r>
      <w:r w:rsidRPr="0062761F">
        <w:rPr>
          <w:rFonts w:ascii="Times New Roman" w:hAnsi="Times New Roman" w:cs="Times New Roman"/>
          <w:kern w:val="1"/>
          <w:sz w:val="22"/>
          <w:szCs w:val="22"/>
        </w:rPr>
        <w:t>a fronte di un c</w:t>
      </w:r>
      <w:r w:rsidR="008506DE" w:rsidRPr="0062761F">
        <w:rPr>
          <w:rFonts w:ascii="Times New Roman" w:hAnsi="Times New Roman" w:cs="Times New Roman"/>
          <w:kern w:val="1"/>
          <w:sz w:val="22"/>
          <w:szCs w:val="22"/>
        </w:rPr>
        <w:t>osto totale di</w:t>
      </w:r>
      <w:r w:rsidR="00647550" w:rsidRPr="0062761F">
        <w:rPr>
          <w:rFonts w:ascii="Times New Roman" w:hAnsi="Times New Roman" w:cs="Times New Roman"/>
          <w:kern w:val="1"/>
          <w:sz w:val="22"/>
          <w:szCs w:val="22"/>
        </w:rPr>
        <w:t xml:space="preserve"> €</w:t>
      </w:r>
      <w:r w:rsidR="00C376D4" w:rsidRPr="0062761F">
        <w:rPr>
          <w:rFonts w:ascii="Times New Roman" w:hAnsi="Times New Roman" w:cs="Times New Roman"/>
          <w:kern w:val="1"/>
          <w:sz w:val="22"/>
          <w:szCs w:val="22"/>
        </w:rPr>
        <w:t xml:space="preserve"> </w:t>
      </w:r>
      <w:r w:rsidR="00E83487">
        <w:rPr>
          <w:rFonts w:ascii="Times New Roman" w:hAnsi="Times New Roman" w:cs="Times New Roman"/>
          <w:kern w:val="1"/>
          <w:sz w:val="22"/>
          <w:szCs w:val="22"/>
        </w:rPr>
        <w:t>_________</w:t>
      </w:r>
      <w:r w:rsidR="00811A26" w:rsidRPr="0062761F">
        <w:rPr>
          <w:rFonts w:ascii="Times New Roman" w:hAnsi="Times New Roman" w:cs="Times New Roman"/>
          <w:kern w:val="1"/>
          <w:sz w:val="22"/>
          <w:szCs w:val="22"/>
        </w:rPr>
        <w:t xml:space="preserve">, </w:t>
      </w:r>
      <w:r w:rsidR="00811A26" w:rsidRPr="00132830">
        <w:rPr>
          <w:rFonts w:ascii="Times New Roman" w:hAnsi="Times New Roman" w:cs="Times New Roman"/>
          <w:kern w:val="1"/>
          <w:sz w:val="22"/>
          <w:szCs w:val="22"/>
        </w:rPr>
        <w:t>così approvato con DGR 535 del 21 aprile 2015;</w:t>
      </w:r>
    </w:p>
    <w:p w:rsidR="00B21E88" w:rsidRPr="00BB0F8E" w:rsidRDefault="00B21E88" w:rsidP="00156197">
      <w:pPr>
        <w:pStyle w:val="NormaleWeb"/>
        <w:spacing w:before="0" w:after="0"/>
        <w:jc w:val="both"/>
        <w:rPr>
          <w:sz w:val="22"/>
          <w:szCs w:val="22"/>
        </w:rPr>
      </w:pPr>
    </w:p>
    <w:p w:rsidR="00B21E88" w:rsidRPr="00132830" w:rsidRDefault="00132830" w:rsidP="00132830">
      <w:pPr>
        <w:pStyle w:val="Paragrafoelenco"/>
        <w:numPr>
          <w:ilvl w:val="0"/>
          <w:numId w:val="11"/>
        </w:numPr>
        <w:jc w:val="both"/>
        <w:rPr>
          <w:rFonts w:ascii="Times New Roman" w:hAnsi="Times New Roman" w:cs="Times New Roman"/>
          <w:kern w:val="1"/>
          <w:sz w:val="22"/>
          <w:szCs w:val="22"/>
        </w:rPr>
      </w:pPr>
      <w:r w:rsidRPr="00132830">
        <w:rPr>
          <w:rFonts w:ascii="Times New Roman" w:hAnsi="Times New Roman" w:cs="Times New Roman"/>
          <w:kern w:val="1"/>
          <w:sz w:val="22"/>
          <w:szCs w:val="22"/>
        </w:rPr>
        <w:t>la Delibera CIPE del 30 giugno 2014 ha fissato alla data del 31 dicembre 2015 il termine ultimo per l’assunzione delle OGV, definendo altresì che il mancato rispetto della predetta scadenza del 31 dicembre 2015 comporterà, per i primi sei mesi, l’applicazione di una sanzione complessiva pari al 1,5 per cento. Decorso inutilmente tale termine le risorse saranno definitivamente revocate e rientreranno nella disponibilità del CIPE stesso.</w:t>
      </w:r>
    </w:p>
    <w:p w:rsidR="00132830" w:rsidRDefault="00132830" w:rsidP="0070194A">
      <w:pPr>
        <w:pStyle w:val="NormaleWeb"/>
        <w:spacing w:before="0" w:after="0"/>
        <w:jc w:val="center"/>
        <w:rPr>
          <w:sz w:val="22"/>
          <w:szCs w:val="22"/>
        </w:rPr>
      </w:pPr>
    </w:p>
    <w:p w:rsidR="00B21E88" w:rsidRPr="00BB0F8E" w:rsidRDefault="00B21E88" w:rsidP="0070194A">
      <w:pPr>
        <w:pStyle w:val="NormaleWeb"/>
        <w:spacing w:before="0" w:after="0"/>
        <w:jc w:val="center"/>
        <w:rPr>
          <w:sz w:val="22"/>
          <w:szCs w:val="22"/>
        </w:rPr>
      </w:pPr>
      <w:r w:rsidRPr="00BB0F8E">
        <w:rPr>
          <w:sz w:val="22"/>
          <w:szCs w:val="22"/>
        </w:rPr>
        <w:t>convengono quanto segue</w:t>
      </w:r>
    </w:p>
    <w:p w:rsidR="00B21E88" w:rsidRPr="00BB0F8E" w:rsidRDefault="00B21E88" w:rsidP="007D7F10">
      <w:pPr>
        <w:pStyle w:val="NormaleWeb"/>
        <w:spacing w:before="0" w:after="0"/>
        <w:rPr>
          <w:b/>
          <w:bCs/>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1 – </w:t>
      </w:r>
      <w:r w:rsidRPr="00BB0F8E">
        <w:rPr>
          <w:rFonts w:ascii="Times New Roman" w:hAnsi="Times New Roman" w:cs="Times New Roman"/>
          <w:bCs/>
          <w:iCs/>
        </w:rPr>
        <w:t>OGGETTO</w:t>
      </w:r>
    </w:p>
    <w:p w:rsidR="00B21E88" w:rsidRPr="00BB0F8E" w:rsidRDefault="00B21E88" w:rsidP="00C54150">
      <w:pPr>
        <w:jc w:val="center"/>
        <w:outlineLvl w:val="4"/>
        <w:rPr>
          <w:rFonts w:ascii="Times New Roman" w:hAnsi="Times New Roman" w:cs="Times New Roman"/>
          <w:bCs/>
          <w:iCs/>
        </w:rPr>
      </w:pPr>
    </w:p>
    <w:p w:rsidR="00265905" w:rsidRPr="00265905" w:rsidRDefault="00265905" w:rsidP="00265905">
      <w:pPr>
        <w:jc w:val="both"/>
        <w:rPr>
          <w:rFonts w:ascii="Times New Roman" w:hAnsi="Times New Roman" w:cs="Times New Roman"/>
          <w:bCs/>
          <w:iCs/>
          <w:sz w:val="22"/>
          <w:szCs w:val="22"/>
        </w:rPr>
      </w:pPr>
      <w:r w:rsidRPr="00265905">
        <w:rPr>
          <w:rFonts w:ascii="Times New Roman" w:hAnsi="Times New Roman" w:cs="Times New Roman"/>
          <w:bCs/>
          <w:iCs/>
          <w:sz w:val="22"/>
          <w:szCs w:val="22"/>
        </w:rPr>
        <w:t>Il presente disciplinare regola i rapporti fra la Regione Veneto e ___(Denominazione Ente)___ conseguenti all’assegnazione a quest’ultimo del contributo di € __________, disposta con DGR n. 535 del 21 aprile 2015 e successiva DGR 903 del 14 giugno 2016, per la realizzazione dell’intervento di “________________”, il cui costo complessivo è di € __________, identificato con codice CUP ________________.</w:t>
      </w:r>
    </w:p>
    <w:p w:rsidR="00B21E88" w:rsidRPr="00BB0F8E" w:rsidRDefault="00265905" w:rsidP="00265905">
      <w:pPr>
        <w:jc w:val="both"/>
        <w:rPr>
          <w:rFonts w:ascii="Times New Roman" w:hAnsi="Times New Roman" w:cs="Times New Roman"/>
          <w:iCs/>
          <w:sz w:val="22"/>
          <w:szCs w:val="22"/>
        </w:rPr>
      </w:pPr>
      <w:r w:rsidRPr="00265905">
        <w:rPr>
          <w:rFonts w:ascii="Times New Roman" w:hAnsi="Times New Roman" w:cs="Times New Roman"/>
          <w:bCs/>
          <w:iCs/>
          <w:sz w:val="22"/>
          <w:szCs w:val="22"/>
        </w:rPr>
        <w:t>Le caratteristiche dell’intervento e le opere da realizzare sono riportate nell’</w:t>
      </w:r>
      <w:r w:rsidRPr="006755B2">
        <w:rPr>
          <w:rFonts w:ascii="Times New Roman" w:hAnsi="Times New Roman" w:cs="Times New Roman"/>
          <w:b/>
          <w:bCs/>
          <w:iCs/>
          <w:sz w:val="22"/>
          <w:szCs w:val="22"/>
        </w:rPr>
        <w:t>Allegato 3</w:t>
      </w:r>
      <w:r w:rsidRPr="00265905">
        <w:rPr>
          <w:rFonts w:ascii="Times New Roman" w:hAnsi="Times New Roman" w:cs="Times New Roman"/>
          <w:bCs/>
          <w:iCs/>
          <w:sz w:val="22"/>
          <w:szCs w:val="22"/>
        </w:rPr>
        <w:t xml:space="preserve"> al presente disciplinare “Documentazione informativa relativa all’intervento”.</w:t>
      </w:r>
    </w:p>
    <w:p w:rsidR="00B21E88" w:rsidRPr="00BB0F8E" w:rsidRDefault="00B21E88" w:rsidP="00E81370">
      <w:pPr>
        <w:jc w:val="both"/>
        <w:rPr>
          <w:rFonts w:ascii="Times New Roman" w:hAnsi="Times New Roman" w:cs="Times New Roman"/>
          <w:iCs/>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2 – </w:t>
      </w:r>
      <w:r w:rsidRPr="00BB0F8E">
        <w:rPr>
          <w:rFonts w:ascii="Times New Roman" w:hAnsi="Times New Roman" w:cs="Times New Roman"/>
          <w:bCs/>
          <w:iCs/>
        </w:rPr>
        <w:t>COSTO DELL’INTERVENTO</w:t>
      </w:r>
    </w:p>
    <w:p w:rsidR="00B21E88" w:rsidRPr="00BB0F8E" w:rsidRDefault="00B21E88" w:rsidP="00C54150">
      <w:pPr>
        <w:jc w:val="center"/>
        <w:outlineLvl w:val="4"/>
        <w:rPr>
          <w:rFonts w:ascii="Times New Roman" w:hAnsi="Times New Roman" w:cs="Times New Roman"/>
          <w:bCs/>
          <w:iCs/>
        </w:rPr>
      </w:pPr>
    </w:p>
    <w:p w:rsidR="00B21E88" w:rsidRPr="00BB0F8E" w:rsidRDefault="00B21E88" w:rsidP="00C54150">
      <w:pPr>
        <w:jc w:val="both"/>
        <w:rPr>
          <w:rFonts w:ascii="Times New Roman" w:hAnsi="Times New Roman" w:cs="Times New Roman"/>
          <w:sz w:val="22"/>
          <w:szCs w:val="22"/>
        </w:rPr>
      </w:pPr>
      <w:r w:rsidRPr="00BB0F8E">
        <w:rPr>
          <w:rFonts w:ascii="Times New Roman" w:hAnsi="Times New Roman" w:cs="Times New Roman"/>
          <w:sz w:val="22"/>
          <w:szCs w:val="22"/>
        </w:rPr>
        <w:t xml:space="preserve">Il costo complessivo per la realizzazione dell’intervento è desumibile dal quadro economico di spesa del progetto </w:t>
      </w:r>
      <w:r w:rsidR="00502AE8">
        <w:rPr>
          <w:rFonts w:ascii="Times New Roman" w:hAnsi="Times New Roman" w:cs="Times New Roman"/>
          <w:sz w:val="22"/>
          <w:szCs w:val="22"/>
        </w:rPr>
        <w:t>_____(</w:t>
      </w:r>
      <w:r w:rsidR="00502AE8" w:rsidRPr="00502AE8">
        <w:rPr>
          <w:rFonts w:ascii="Times New Roman" w:hAnsi="Times New Roman" w:cs="Times New Roman"/>
          <w:i/>
          <w:sz w:val="22"/>
          <w:szCs w:val="22"/>
        </w:rPr>
        <w:t>Stato del progetto presentato</w:t>
      </w:r>
      <w:r w:rsidR="00502AE8">
        <w:rPr>
          <w:rFonts w:ascii="Times New Roman" w:hAnsi="Times New Roman" w:cs="Times New Roman"/>
          <w:sz w:val="22"/>
          <w:szCs w:val="22"/>
        </w:rPr>
        <w:t>) _______</w:t>
      </w:r>
      <w:r w:rsidRPr="00BB0F8E">
        <w:rPr>
          <w:rFonts w:ascii="Times New Roman" w:hAnsi="Times New Roman" w:cs="Times New Roman"/>
          <w:sz w:val="22"/>
          <w:szCs w:val="22"/>
        </w:rPr>
        <w:t>presentato di seguito riportato:</w:t>
      </w:r>
    </w:p>
    <w:p w:rsidR="00362012" w:rsidRPr="00BB0F8E" w:rsidRDefault="00362012" w:rsidP="00362012">
      <w:pPr>
        <w:spacing w:before="120"/>
        <w:jc w:val="both"/>
        <w:rPr>
          <w:rFonts w:ascii="Times New Roman" w:hAnsi="Times New Roman" w:cs="Times New Roman"/>
          <w:i/>
          <w:sz w:val="22"/>
          <w:szCs w:val="22"/>
        </w:rPr>
      </w:pPr>
      <w:r w:rsidRPr="00BB0F8E">
        <w:rPr>
          <w:rFonts w:ascii="Times New Roman" w:hAnsi="Times New Roman" w:cs="Times New Roman"/>
          <w:i/>
          <w:sz w:val="22"/>
          <w:szCs w:val="22"/>
        </w:rPr>
        <w:t>(Quadro economico a titolo esemplificativo)</w:t>
      </w:r>
    </w:p>
    <w:p w:rsidR="00362012" w:rsidRPr="00BB0F8E" w:rsidRDefault="00362012" w:rsidP="00362012">
      <w:pPr>
        <w:jc w:val="both"/>
        <w:rPr>
          <w:rFonts w:ascii="Times New Roman" w:hAnsi="Times New Roman" w:cs="Times New Roman"/>
          <w:sz w:val="22"/>
          <w:szCs w:val="22"/>
        </w:rPr>
      </w:pPr>
    </w:p>
    <w:p w:rsidR="00362012" w:rsidRPr="00BB0F8E" w:rsidRDefault="00362012" w:rsidP="00362012">
      <w:pPr>
        <w:numPr>
          <w:ilvl w:val="0"/>
          <w:numId w:val="6"/>
        </w:numPr>
        <w:jc w:val="both"/>
        <w:rPr>
          <w:rFonts w:ascii="Times New Roman" w:hAnsi="Times New Roman" w:cs="Times New Roman"/>
          <w:sz w:val="22"/>
          <w:szCs w:val="22"/>
        </w:rPr>
      </w:pPr>
      <w:r w:rsidRPr="00BB0F8E">
        <w:rPr>
          <w:rFonts w:ascii="Times New Roman" w:hAnsi="Times New Roman" w:cs="Times New Roman"/>
          <w:sz w:val="22"/>
          <w:szCs w:val="22"/>
        </w:rPr>
        <w:t>Somme per lavori in appalto</w:t>
      </w:r>
    </w:p>
    <w:p w:rsidR="00362012" w:rsidRPr="00BB0F8E" w:rsidRDefault="00362012" w:rsidP="00362012">
      <w:pPr>
        <w:tabs>
          <w:tab w:val="right" w:pos="8364"/>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 xml:space="preserve">A.1 - Lavori a base d’asta </w:t>
      </w:r>
      <w:r>
        <w:rPr>
          <w:rFonts w:ascii="Times New Roman" w:hAnsi="Times New Roman" w:cs="Times New Roman"/>
          <w:sz w:val="22"/>
          <w:szCs w:val="22"/>
        </w:rPr>
        <w:t xml:space="preserve"> ai sensi dell’art. 5 del Bando </w:t>
      </w:r>
      <w:r w:rsidRPr="00BB0F8E">
        <w:rPr>
          <w:rFonts w:ascii="Times New Roman" w:hAnsi="Times New Roman" w:cs="Times New Roman"/>
          <w:sz w:val="22"/>
          <w:szCs w:val="22"/>
        </w:rPr>
        <w:tab/>
        <w:t>€ ___________</w:t>
      </w:r>
    </w:p>
    <w:p w:rsidR="00362012" w:rsidRPr="00BB0F8E" w:rsidRDefault="00362012" w:rsidP="00362012">
      <w:pPr>
        <w:tabs>
          <w:tab w:val="right" w:pos="8364"/>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A.2 - Oneri per la sicurezza</w:t>
      </w:r>
      <w:r w:rsidRPr="00BB0F8E">
        <w:rPr>
          <w:rFonts w:ascii="Times New Roman" w:hAnsi="Times New Roman" w:cs="Times New Roman"/>
          <w:sz w:val="22"/>
          <w:szCs w:val="22"/>
        </w:rPr>
        <w:tab/>
        <w:t>€ ___________</w:t>
      </w:r>
    </w:p>
    <w:p w:rsidR="00362012" w:rsidRPr="00BB0F8E" w:rsidRDefault="00362012" w:rsidP="00362012">
      <w:pPr>
        <w:tabs>
          <w:tab w:val="left" w:pos="709"/>
          <w:tab w:val="left" w:pos="6946"/>
          <w:tab w:val="right" w:pos="8363"/>
        </w:tabs>
        <w:jc w:val="both"/>
        <w:rPr>
          <w:rFonts w:ascii="Times New Roman" w:hAnsi="Times New Roman" w:cs="Times New Roman"/>
          <w:b/>
          <w:sz w:val="22"/>
          <w:szCs w:val="22"/>
        </w:rPr>
      </w:pPr>
      <w:r w:rsidRPr="00BB0F8E">
        <w:rPr>
          <w:rFonts w:ascii="Times New Roman" w:hAnsi="Times New Roman" w:cs="Times New Roman"/>
          <w:b/>
          <w:sz w:val="22"/>
          <w:szCs w:val="22"/>
        </w:rPr>
        <w:tab/>
        <w:t>Totale A)</w:t>
      </w:r>
      <w:r w:rsidRPr="00BB0F8E">
        <w:rPr>
          <w:rFonts w:ascii="Times New Roman" w:hAnsi="Times New Roman" w:cs="Times New Roman"/>
          <w:sz w:val="22"/>
          <w:szCs w:val="22"/>
        </w:rPr>
        <w:t xml:space="preserve">           </w:t>
      </w:r>
      <w:r w:rsidRPr="00BB0F8E">
        <w:rPr>
          <w:rFonts w:ascii="Times New Roman" w:hAnsi="Times New Roman" w:cs="Times New Roman"/>
          <w:sz w:val="22"/>
          <w:szCs w:val="22"/>
        </w:rPr>
        <w:tab/>
      </w:r>
      <w:r>
        <w:rPr>
          <w:rFonts w:ascii="Times New Roman" w:hAnsi="Times New Roman" w:cs="Times New Roman"/>
          <w:b/>
          <w:sz w:val="22"/>
          <w:szCs w:val="22"/>
        </w:rPr>
        <w:t>€ __________</w:t>
      </w:r>
    </w:p>
    <w:p w:rsidR="00362012" w:rsidRPr="00BB0F8E" w:rsidRDefault="00362012" w:rsidP="00362012">
      <w:pPr>
        <w:tabs>
          <w:tab w:val="num" w:pos="426"/>
          <w:tab w:val="right" w:pos="8363"/>
        </w:tabs>
        <w:spacing w:before="60"/>
        <w:jc w:val="both"/>
        <w:rPr>
          <w:rFonts w:ascii="Times New Roman" w:hAnsi="Times New Roman" w:cs="Times New Roman"/>
          <w:sz w:val="22"/>
          <w:szCs w:val="22"/>
        </w:rPr>
      </w:pPr>
      <w:r w:rsidRPr="00BB0F8E">
        <w:rPr>
          <w:rFonts w:ascii="Times New Roman" w:hAnsi="Times New Roman" w:cs="Times New Roman"/>
          <w:sz w:val="22"/>
          <w:szCs w:val="22"/>
        </w:rPr>
        <w:tab/>
        <w:t>B) Somme a disposizione dell'amm.ne</w:t>
      </w:r>
      <w:r w:rsidRPr="00BB0F8E">
        <w:rPr>
          <w:rFonts w:ascii="Times New Roman" w:hAnsi="Times New Roman" w:cs="Times New Roman"/>
          <w:sz w:val="22"/>
          <w:szCs w:val="22"/>
        </w:rPr>
        <w:tab/>
      </w:r>
    </w:p>
    <w:p w:rsidR="00362012" w:rsidRPr="00BB0F8E" w:rsidRDefault="00362012" w:rsidP="00362012">
      <w:pPr>
        <w:tabs>
          <w:tab w:val="left" w:pos="6946"/>
          <w:tab w:val="right" w:pos="8364"/>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B.01</w:t>
      </w:r>
      <w:r>
        <w:rPr>
          <w:rFonts w:ascii="Times New Roman" w:hAnsi="Times New Roman" w:cs="Times New Roman"/>
          <w:sz w:val="22"/>
          <w:szCs w:val="22"/>
        </w:rPr>
        <w:t xml:space="preserve"> - Spese per acquisizione aree </w:t>
      </w:r>
      <w:r>
        <w:rPr>
          <w:rFonts w:ascii="Times New Roman" w:hAnsi="Times New Roman" w:cs="Times New Roman"/>
          <w:sz w:val="22"/>
          <w:szCs w:val="22"/>
        </w:rPr>
        <w:tab/>
      </w:r>
      <w:r w:rsidRPr="00BB0F8E">
        <w:rPr>
          <w:rFonts w:ascii="Times New Roman" w:hAnsi="Times New Roman" w:cs="Times New Roman"/>
          <w:sz w:val="22"/>
          <w:szCs w:val="22"/>
        </w:rPr>
        <w:t>€ __________</w:t>
      </w:r>
      <w:r>
        <w:rPr>
          <w:rFonts w:ascii="Times New Roman" w:hAnsi="Times New Roman" w:cs="Times New Roman"/>
          <w:sz w:val="22"/>
          <w:szCs w:val="22"/>
        </w:rPr>
        <w:t>_</w:t>
      </w:r>
    </w:p>
    <w:p w:rsidR="00362012" w:rsidRPr="00BB0F8E" w:rsidRDefault="00362012" w:rsidP="00362012">
      <w:pPr>
        <w:tabs>
          <w:tab w:val="left" w:pos="6946"/>
          <w:tab w:val="right" w:pos="8363"/>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 xml:space="preserve">B.02 - Spese di gara </w:t>
      </w:r>
      <w:r w:rsidRPr="00BB0F8E">
        <w:rPr>
          <w:rFonts w:ascii="Times New Roman" w:hAnsi="Times New Roman" w:cs="Times New Roman"/>
          <w:sz w:val="22"/>
          <w:szCs w:val="22"/>
        </w:rPr>
        <w:tab/>
        <w:t>€ __________</w:t>
      </w:r>
      <w:r>
        <w:rPr>
          <w:rFonts w:ascii="Times New Roman" w:hAnsi="Times New Roman" w:cs="Times New Roman"/>
          <w:sz w:val="22"/>
          <w:szCs w:val="22"/>
        </w:rPr>
        <w:t>_</w:t>
      </w:r>
    </w:p>
    <w:p w:rsidR="00362012" w:rsidRPr="00BB0F8E" w:rsidRDefault="00362012" w:rsidP="00362012">
      <w:pPr>
        <w:tabs>
          <w:tab w:val="right" w:pos="8363"/>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B.03 - Spese tecniche per rilievi, accertamenti e prestazioni</w:t>
      </w:r>
    </w:p>
    <w:p w:rsidR="00362012" w:rsidRPr="00BB0F8E" w:rsidRDefault="00362012" w:rsidP="00362012">
      <w:pPr>
        <w:tabs>
          <w:tab w:val="right" w:pos="8363"/>
        </w:tabs>
        <w:autoSpaceDE w:val="0"/>
        <w:autoSpaceDN w:val="0"/>
        <w:adjustRightInd w:val="0"/>
        <w:ind w:left="708" w:firstLine="708"/>
        <w:rPr>
          <w:rFonts w:ascii="Times New Roman" w:hAnsi="Times New Roman" w:cs="Times New Roman"/>
          <w:sz w:val="22"/>
          <w:szCs w:val="22"/>
        </w:rPr>
      </w:pPr>
      <w:r w:rsidRPr="00BB0F8E">
        <w:rPr>
          <w:rFonts w:ascii="Times New Roman" w:hAnsi="Times New Roman" w:cs="Times New Roman"/>
          <w:sz w:val="22"/>
          <w:szCs w:val="22"/>
        </w:rPr>
        <w:t xml:space="preserve">specialistiche </w:t>
      </w:r>
      <w:r w:rsidRPr="00BB0F8E">
        <w:rPr>
          <w:rFonts w:ascii="Times New Roman" w:hAnsi="Times New Roman" w:cs="Times New Roman"/>
          <w:sz w:val="22"/>
          <w:szCs w:val="22"/>
        </w:rPr>
        <w:tab/>
        <w:t>€ __________</w:t>
      </w:r>
    </w:p>
    <w:p w:rsidR="00362012" w:rsidRPr="00BB0F8E" w:rsidRDefault="00362012" w:rsidP="00362012">
      <w:pPr>
        <w:tabs>
          <w:tab w:val="right" w:pos="8363"/>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 xml:space="preserve">B.04 - </w:t>
      </w:r>
      <w:proofErr w:type="spellStart"/>
      <w:r w:rsidRPr="00BB0F8E">
        <w:rPr>
          <w:rFonts w:ascii="Times New Roman" w:hAnsi="Times New Roman" w:cs="Times New Roman"/>
          <w:sz w:val="22"/>
          <w:szCs w:val="22"/>
        </w:rPr>
        <w:t>Sottoservizi</w:t>
      </w:r>
      <w:proofErr w:type="spellEnd"/>
      <w:r w:rsidRPr="00BB0F8E">
        <w:rPr>
          <w:rFonts w:ascii="Times New Roman" w:hAnsi="Times New Roman" w:cs="Times New Roman"/>
          <w:sz w:val="22"/>
          <w:szCs w:val="22"/>
        </w:rPr>
        <w:t xml:space="preserve">-modifica allacciamenti reti tecnologiche </w:t>
      </w:r>
      <w:r w:rsidRPr="00BB0F8E">
        <w:rPr>
          <w:rFonts w:ascii="Times New Roman" w:hAnsi="Times New Roman" w:cs="Times New Roman"/>
          <w:sz w:val="22"/>
          <w:szCs w:val="22"/>
        </w:rPr>
        <w:tab/>
        <w:t>€ __________</w:t>
      </w:r>
    </w:p>
    <w:p w:rsidR="00362012" w:rsidRPr="00BB0F8E" w:rsidRDefault="00362012" w:rsidP="00362012">
      <w:pPr>
        <w:tabs>
          <w:tab w:val="right" w:pos="8363"/>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 xml:space="preserve">B.05 - Incentivo economico </w:t>
      </w:r>
      <w:r w:rsidRPr="00BB0F8E">
        <w:rPr>
          <w:rFonts w:ascii="Times New Roman" w:hAnsi="Times New Roman" w:cs="Times New Roman"/>
          <w:sz w:val="22"/>
          <w:szCs w:val="22"/>
        </w:rPr>
        <w:tab/>
        <w:t>€ __________</w:t>
      </w:r>
    </w:p>
    <w:p w:rsidR="00362012" w:rsidRPr="00BB0F8E" w:rsidRDefault="00362012" w:rsidP="00362012">
      <w:pPr>
        <w:tabs>
          <w:tab w:val="right" w:pos="8363"/>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 xml:space="preserve">B.06 - IVA __% su somme A) </w:t>
      </w:r>
      <w:r w:rsidRPr="00BB0F8E">
        <w:rPr>
          <w:rFonts w:ascii="Times New Roman" w:hAnsi="Times New Roman" w:cs="Times New Roman"/>
          <w:sz w:val="22"/>
          <w:szCs w:val="22"/>
        </w:rPr>
        <w:tab/>
        <w:t>€ __________</w:t>
      </w:r>
    </w:p>
    <w:p w:rsidR="00362012" w:rsidRPr="00BB0F8E" w:rsidRDefault="00362012" w:rsidP="00362012">
      <w:pPr>
        <w:tabs>
          <w:tab w:val="right" w:pos="8363"/>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B.07 - IVA __% su B.03-B.04</w:t>
      </w:r>
      <w:r w:rsidRPr="00BB0F8E">
        <w:rPr>
          <w:rFonts w:ascii="Times New Roman" w:hAnsi="Times New Roman" w:cs="Times New Roman"/>
          <w:sz w:val="22"/>
          <w:szCs w:val="22"/>
        </w:rPr>
        <w:tab/>
        <w:t>€__________</w:t>
      </w:r>
    </w:p>
    <w:p w:rsidR="00362012" w:rsidRPr="00BB0F8E" w:rsidRDefault="00362012" w:rsidP="00362012">
      <w:pPr>
        <w:tabs>
          <w:tab w:val="right" w:pos="8363"/>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B.08 – Imprevisti</w:t>
      </w:r>
      <w:r w:rsidRPr="00BB0F8E">
        <w:rPr>
          <w:rFonts w:ascii="Times New Roman" w:hAnsi="Times New Roman" w:cs="Times New Roman"/>
          <w:sz w:val="22"/>
          <w:szCs w:val="22"/>
        </w:rPr>
        <w:tab/>
        <w:t>€ _________</w:t>
      </w:r>
    </w:p>
    <w:p w:rsidR="00362012" w:rsidRPr="00BB0F8E" w:rsidRDefault="00362012" w:rsidP="00362012">
      <w:pPr>
        <w:tabs>
          <w:tab w:val="right" w:pos="8363"/>
        </w:tabs>
        <w:autoSpaceDE w:val="0"/>
        <w:autoSpaceDN w:val="0"/>
        <w:adjustRightInd w:val="0"/>
        <w:ind w:firstLine="708"/>
        <w:rPr>
          <w:rFonts w:ascii="Times New Roman" w:hAnsi="Times New Roman" w:cs="Times New Roman"/>
          <w:sz w:val="22"/>
          <w:szCs w:val="22"/>
        </w:rPr>
      </w:pPr>
      <w:r w:rsidRPr="00BB0F8E">
        <w:rPr>
          <w:rFonts w:ascii="Times New Roman" w:hAnsi="Times New Roman" w:cs="Times New Roman"/>
          <w:sz w:val="22"/>
          <w:szCs w:val="22"/>
        </w:rPr>
        <w:t>B.09 - Altro</w:t>
      </w:r>
      <w:r w:rsidRPr="00BB0F8E">
        <w:rPr>
          <w:rFonts w:ascii="Times New Roman" w:hAnsi="Times New Roman" w:cs="Times New Roman"/>
          <w:sz w:val="22"/>
          <w:szCs w:val="22"/>
        </w:rPr>
        <w:tab/>
        <w:t xml:space="preserve"> €__________</w:t>
      </w:r>
    </w:p>
    <w:p w:rsidR="00362012" w:rsidRPr="00BB0F8E" w:rsidRDefault="00362012" w:rsidP="00362012">
      <w:pPr>
        <w:tabs>
          <w:tab w:val="left" w:pos="709"/>
          <w:tab w:val="right" w:pos="8363"/>
        </w:tabs>
        <w:spacing w:before="60"/>
        <w:jc w:val="both"/>
        <w:rPr>
          <w:rFonts w:ascii="Times New Roman" w:hAnsi="Times New Roman" w:cs="Times New Roman"/>
          <w:b/>
          <w:sz w:val="22"/>
          <w:szCs w:val="22"/>
        </w:rPr>
      </w:pPr>
      <w:r w:rsidRPr="00BB0F8E">
        <w:rPr>
          <w:rFonts w:ascii="Times New Roman" w:hAnsi="Times New Roman" w:cs="Times New Roman"/>
          <w:b/>
          <w:sz w:val="22"/>
          <w:szCs w:val="22"/>
        </w:rPr>
        <w:tab/>
        <w:t xml:space="preserve">Totale B) </w:t>
      </w:r>
      <w:r w:rsidRPr="00BB0F8E">
        <w:rPr>
          <w:rFonts w:ascii="Times New Roman" w:hAnsi="Times New Roman" w:cs="Times New Roman"/>
          <w:b/>
          <w:sz w:val="22"/>
          <w:szCs w:val="22"/>
        </w:rPr>
        <w:tab/>
        <w:t>€ __________</w:t>
      </w:r>
    </w:p>
    <w:p w:rsidR="00362012" w:rsidRPr="00BB0F8E" w:rsidRDefault="00362012" w:rsidP="00362012">
      <w:pPr>
        <w:tabs>
          <w:tab w:val="left" w:pos="709"/>
          <w:tab w:val="right" w:pos="8363"/>
        </w:tabs>
        <w:spacing w:before="60"/>
        <w:jc w:val="both"/>
        <w:rPr>
          <w:rFonts w:ascii="Times New Roman" w:hAnsi="Times New Roman" w:cs="Times New Roman"/>
          <w:sz w:val="22"/>
          <w:szCs w:val="22"/>
        </w:rPr>
      </w:pPr>
    </w:p>
    <w:p w:rsidR="00362012" w:rsidRPr="00BB0F8E" w:rsidRDefault="00362012" w:rsidP="00362012">
      <w:pPr>
        <w:tabs>
          <w:tab w:val="left" w:pos="709"/>
          <w:tab w:val="right" w:pos="8363"/>
        </w:tabs>
        <w:spacing w:before="60"/>
        <w:jc w:val="both"/>
        <w:rPr>
          <w:rFonts w:ascii="Times New Roman" w:hAnsi="Times New Roman" w:cs="Times New Roman"/>
          <w:b/>
          <w:sz w:val="22"/>
          <w:szCs w:val="22"/>
        </w:rPr>
      </w:pPr>
      <w:r w:rsidRPr="00BB0F8E">
        <w:rPr>
          <w:rFonts w:ascii="Times New Roman" w:hAnsi="Times New Roman" w:cs="Times New Roman"/>
          <w:b/>
          <w:sz w:val="22"/>
          <w:szCs w:val="22"/>
        </w:rPr>
        <w:lastRenderedPageBreak/>
        <w:tab/>
        <w:t xml:space="preserve">Totale (A+B) </w:t>
      </w:r>
      <w:r w:rsidRPr="00BB0F8E">
        <w:rPr>
          <w:rFonts w:ascii="Times New Roman" w:hAnsi="Times New Roman" w:cs="Times New Roman"/>
          <w:b/>
          <w:sz w:val="22"/>
          <w:szCs w:val="22"/>
        </w:rPr>
        <w:tab/>
        <w:t xml:space="preserve">        € __________</w:t>
      </w:r>
    </w:p>
    <w:p w:rsidR="00362012" w:rsidRDefault="00362012" w:rsidP="00362012">
      <w:pPr>
        <w:tabs>
          <w:tab w:val="left" w:pos="709"/>
          <w:tab w:val="right" w:pos="8363"/>
        </w:tabs>
        <w:spacing w:before="60"/>
        <w:jc w:val="both"/>
        <w:rPr>
          <w:rFonts w:ascii="Times New Roman" w:hAnsi="Times New Roman" w:cs="Times New Roman"/>
          <w:b/>
          <w:sz w:val="22"/>
          <w:szCs w:val="22"/>
        </w:rPr>
      </w:pPr>
    </w:p>
    <w:p w:rsidR="00B21E88" w:rsidRPr="00372660" w:rsidRDefault="00B21E88" w:rsidP="00C54150">
      <w:pPr>
        <w:tabs>
          <w:tab w:val="center" w:pos="4819"/>
        </w:tabs>
        <w:jc w:val="center"/>
        <w:outlineLvl w:val="4"/>
        <w:rPr>
          <w:rFonts w:ascii="Times New Roman" w:hAnsi="Times New Roman" w:cs="Times New Roman"/>
          <w:bCs/>
          <w:iCs/>
        </w:rPr>
      </w:pPr>
      <w:r w:rsidRPr="00372660">
        <w:rPr>
          <w:rFonts w:ascii="Times New Roman" w:hAnsi="Times New Roman" w:cs="Times New Roman"/>
          <w:b/>
          <w:bCs/>
          <w:iCs/>
        </w:rPr>
        <w:t xml:space="preserve">ART. 3 – </w:t>
      </w:r>
      <w:r w:rsidRPr="00372660">
        <w:rPr>
          <w:rFonts w:ascii="Times New Roman" w:hAnsi="Times New Roman" w:cs="Times New Roman"/>
          <w:bCs/>
          <w:iCs/>
        </w:rPr>
        <w:t>CRONOPROGRAMMA PER L’ATTUAZIONE DELL’INTERVENTO</w:t>
      </w:r>
    </w:p>
    <w:p w:rsidR="00B21E88" w:rsidRPr="00372660" w:rsidRDefault="00B21E88" w:rsidP="00C54150">
      <w:pPr>
        <w:tabs>
          <w:tab w:val="center" w:pos="4819"/>
        </w:tabs>
        <w:jc w:val="center"/>
        <w:outlineLvl w:val="4"/>
        <w:rPr>
          <w:rFonts w:ascii="Times New Roman" w:hAnsi="Times New Roman" w:cs="Times New Roman"/>
          <w:b/>
          <w:bCs/>
          <w:iCs/>
        </w:rPr>
      </w:pPr>
    </w:p>
    <w:p w:rsidR="006755B2" w:rsidRPr="00DC7EF4" w:rsidRDefault="006755B2" w:rsidP="006755B2">
      <w:pPr>
        <w:jc w:val="both"/>
        <w:rPr>
          <w:rFonts w:ascii="Times New Roman" w:hAnsi="Times New Roman" w:cs="Times New Roman"/>
          <w:iCs/>
          <w:sz w:val="22"/>
          <w:szCs w:val="22"/>
        </w:rPr>
      </w:pPr>
      <w:r w:rsidRPr="00DC7EF4">
        <w:rPr>
          <w:rFonts w:ascii="Times New Roman" w:hAnsi="Times New Roman" w:cs="Times New Roman"/>
          <w:iCs/>
          <w:sz w:val="22"/>
          <w:szCs w:val="22"/>
        </w:rPr>
        <w:t>Si conviene il seguente cronoprogramma per l’attuazione dell’intervento:</w:t>
      </w:r>
    </w:p>
    <w:p w:rsidR="006755B2" w:rsidRPr="00DC7EF4" w:rsidRDefault="006755B2" w:rsidP="00AD1FFD">
      <w:pPr>
        <w:numPr>
          <w:ilvl w:val="0"/>
          <w:numId w:val="13"/>
        </w:numPr>
        <w:tabs>
          <w:tab w:val="clear" w:pos="720"/>
          <w:tab w:val="num" w:pos="284"/>
          <w:tab w:val="left" w:pos="4536"/>
          <w:tab w:val="left" w:pos="8222"/>
        </w:tabs>
        <w:ind w:left="284" w:hanging="284"/>
        <w:jc w:val="both"/>
        <w:rPr>
          <w:sz w:val="22"/>
          <w:szCs w:val="22"/>
        </w:rPr>
      </w:pPr>
      <w:r w:rsidRPr="00DC7EF4">
        <w:rPr>
          <w:rFonts w:ascii="Times New Roman" w:hAnsi="Times New Roman" w:cs="Times New Roman"/>
          <w:sz w:val="22"/>
          <w:szCs w:val="22"/>
        </w:rPr>
        <w:t>presentazione del Progetto Esecutivo approvato alla Direzione Ricerca Innovazione ed Energia entro il__________;</w:t>
      </w:r>
    </w:p>
    <w:p w:rsidR="006755B2" w:rsidRPr="00DC7EF4" w:rsidRDefault="006755B2" w:rsidP="00AD1FFD">
      <w:pPr>
        <w:numPr>
          <w:ilvl w:val="0"/>
          <w:numId w:val="13"/>
        </w:numPr>
        <w:tabs>
          <w:tab w:val="clear" w:pos="720"/>
          <w:tab w:val="num" w:pos="284"/>
          <w:tab w:val="left" w:pos="4536"/>
          <w:tab w:val="left" w:pos="8222"/>
        </w:tabs>
        <w:ind w:left="284" w:hanging="284"/>
        <w:jc w:val="both"/>
        <w:rPr>
          <w:sz w:val="22"/>
          <w:szCs w:val="22"/>
        </w:rPr>
      </w:pPr>
      <w:r w:rsidRPr="00DC7EF4">
        <w:rPr>
          <w:rFonts w:ascii="Times New Roman" w:hAnsi="Times New Roman" w:cs="Times New Roman"/>
          <w:sz w:val="22"/>
          <w:szCs w:val="22"/>
        </w:rPr>
        <w:t>inizio dei lavori entro il ______;</w:t>
      </w:r>
    </w:p>
    <w:p w:rsidR="006755B2" w:rsidRPr="00E938B9" w:rsidRDefault="006755B2" w:rsidP="00AD1FFD">
      <w:pPr>
        <w:numPr>
          <w:ilvl w:val="0"/>
          <w:numId w:val="13"/>
        </w:numPr>
        <w:tabs>
          <w:tab w:val="clear" w:pos="720"/>
          <w:tab w:val="num" w:pos="284"/>
          <w:tab w:val="left" w:pos="4536"/>
          <w:tab w:val="left" w:pos="8222"/>
        </w:tabs>
        <w:ind w:left="284" w:hanging="284"/>
        <w:jc w:val="both"/>
        <w:rPr>
          <w:sz w:val="22"/>
          <w:szCs w:val="22"/>
        </w:rPr>
      </w:pPr>
      <w:r w:rsidRPr="00E938B9">
        <w:rPr>
          <w:rFonts w:ascii="Times New Roman" w:hAnsi="Times New Roman" w:cs="Times New Roman"/>
          <w:sz w:val="22"/>
          <w:szCs w:val="22"/>
        </w:rPr>
        <w:t xml:space="preserve">comunicazione dell’inizio dei lavori entro 30 giorni dall’inizio lavori; </w:t>
      </w:r>
    </w:p>
    <w:p w:rsidR="006755B2" w:rsidRPr="00E938B9" w:rsidRDefault="006755B2" w:rsidP="00AD1FFD">
      <w:pPr>
        <w:numPr>
          <w:ilvl w:val="0"/>
          <w:numId w:val="13"/>
        </w:numPr>
        <w:tabs>
          <w:tab w:val="clear" w:pos="720"/>
          <w:tab w:val="num" w:pos="284"/>
          <w:tab w:val="left" w:pos="4536"/>
          <w:tab w:val="left" w:pos="8222"/>
        </w:tabs>
        <w:ind w:left="284" w:hanging="284"/>
        <w:jc w:val="both"/>
        <w:rPr>
          <w:rFonts w:ascii="Times New Roman" w:hAnsi="Times New Roman" w:cs="Times New Roman"/>
          <w:kern w:val="1"/>
          <w:sz w:val="22"/>
          <w:szCs w:val="22"/>
        </w:rPr>
      </w:pPr>
      <w:r w:rsidRPr="00E938B9">
        <w:rPr>
          <w:rFonts w:ascii="Times New Roman" w:hAnsi="Times New Roman" w:cs="Times New Roman"/>
          <w:sz w:val="22"/>
          <w:szCs w:val="22"/>
        </w:rPr>
        <w:t xml:space="preserve">il termine ultimo per l’assunzione delle obbligazioni giuridicamente vincolanti (OGV) è fissato nel </w:t>
      </w:r>
      <w:r w:rsidRPr="00E938B9">
        <w:rPr>
          <w:rFonts w:ascii="Times New Roman" w:hAnsi="Times New Roman" w:cs="Times New Roman"/>
          <w:b/>
          <w:sz w:val="22"/>
          <w:szCs w:val="22"/>
        </w:rPr>
        <w:t>31/12/2015</w:t>
      </w:r>
      <w:r w:rsidRPr="00E938B9">
        <w:rPr>
          <w:rFonts w:ascii="Times New Roman" w:hAnsi="Times New Roman" w:cs="Times New Roman"/>
          <w:sz w:val="22"/>
          <w:szCs w:val="22"/>
        </w:rPr>
        <w:t xml:space="preserve">; il mancato </w:t>
      </w:r>
      <w:r w:rsidRPr="00E938B9">
        <w:rPr>
          <w:rFonts w:ascii="Times New Roman" w:hAnsi="Times New Roman" w:cs="Times New Roman"/>
          <w:kern w:val="1"/>
          <w:sz w:val="22"/>
          <w:szCs w:val="22"/>
        </w:rPr>
        <w:t>rispetto della predetta scadenza comporta, per i primi sei mesi, l’applicazione di una sanzione complessiva pari al 1,5 per cento</w:t>
      </w:r>
      <w:r w:rsidRPr="00E938B9">
        <w:rPr>
          <w:rFonts w:ascii="Times New Roman" w:hAnsi="Times New Roman" w:cs="Times New Roman"/>
          <w:b/>
          <w:kern w:val="1"/>
          <w:sz w:val="22"/>
          <w:szCs w:val="22"/>
        </w:rPr>
        <w:t xml:space="preserve"> </w:t>
      </w:r>
      <w:r w:rsidRPr="00E938B9">
        <w:rPr>
          <w:rFonts w:ascii="Times New Roman" w:hAnsi="Times New Roman" w:cs="Times New Roman"/>
          <w:kern w:val="1"/>
          <w:sz w:val="22"/>
          <w:szCs w:val="22"/>
        </w:rPr>
        <w:t>del contributo; decorso inutilmente tale termine (</w:t>
      </w:r>
      <w:r w:rsidRPr="00E938B9">
        <w:rPr>
          <w:rFonts w:ascii="Times New Roman" w:hAnsi="Times New Roman" w:cs="Times New Roman"/>
          <w:b/>
          <w:kern w:val="1"/>
          <w:sz w:val="22"/>
          <w:szCs w:val="22"/>
        </w:rPr>
        <w:t>30/06/2016</w:t>
      </w:r>
      <w:r w:rsidRPr="00E938B9">
        <w:rPr>
          <w:rFonts w:ascii="Times New Roman" w:hAnsi="Times New Roman" w:cs="Times New Roman"/>
          <w:kern w:val="1"/>
          <w:sz w:val="22"/>
          <w:szCs w:val="22"/>
        </w:rPr>
        <w:t>) le risorse saranno definitivamente revocate e rientreranno nella disponibilità del CIPE;</w:t>
      </w:r>
    </w:p>
    <w:p w:rsidR="00B21E88" w:rsidRPr="006755B2" w:rsidRDefault="006755B2" w:rsidP="00AD1FFD">
      <w:pPr>
        <w:numPr>
          <w:ilvl w:val="0"/>
          <w:numId w:val="13"/>
        </w:numPr>
        <w:tabs>
          <w:tab w:val="clear" w:pos="720"/>
          <w:tab w:val="num" w:pos="284"/>
          <w:tab w:val="left" w:pos="4536"/>
          <w:tab w:val="left" w:pos="8222"/>
        </w:tabs>
        <w:ind w:left="284" w:hanging="284"/>
        <w:jc w:val="both"/>
        <w:rPr>
          <w:rFonts w:ascii="Times New Roman" w:hAnsi="Times New Roman" w:cs="Times New Roman"/>
          <w:sz w:val="22"/>
          <w:szCs w:val="22"/>
        </w:rPr>
      </w:pPr>
      <w:r w:rsidRPr="00E938B9">
        <w:rPr>
          <w:rFonts w:ascii="Times New Roman" w:hAnsi="Times New Roman" w:cs="Times New Roman"/>
          <w:sz w:val="22"/>
          <w:szCs w:val="22"/>
        </w:rPr>
        <w:t xml:space="preserve">rendicontazione a saldo delle spese </w:t>
      </w:r>
      <w:r w:rsidRPr="00E938B9">
        <w:rPr>
          <w:rFonts w:ascii="Times New Roman" w:hAnsi="Times New Roman" w:cs="Times New Roman"/>
          <w:b/>
          <w:sz w:val="22"/>
          <w:szCs w:val="22"/>
        </w:rPr>
        <w:t>entro il 31/08/2017</w:t>
      </w:r>
      <w:r w:rsidRPr="00E938B9">
        <w:rPr>
          <w:rFonts w:ascii="Times New Roman" w:hAnsi="Times New Roman" w:cs="Times New Roman"/>
          <w:sz w:val="22"/>
          <w:szCs w:val="22"/>
        </w:rPr>
        <w:t>, con presentazione della documentazione contabile di cui all’art. 54, comma 5, della L.R. n. 27 del 2003, al fine</w:t>
      </w:r>
      <w:r w:rsidRPr="00DC7EF4">
        <w:rPr>
          <w:rFonts w:ascii="Times New Roman" w:hAnsi="Times New Roman" w:cs="Times New Roman"/>
          <w:sz w:val="22"/>
          <w:szCs w:val="22"/>
        </w:rPr>
        <w:t xml:space="preserve"> di poter garantire il rispetto dei termini stabiliti al punto 7.2 della dalla Delibera CIPE 166/2007.</w:t>
      </w:r>
    </w:p>
    <w:p w:rsidR="00B21E88" w:rsidRPr="00BB0F8E" w:rsidRDefault="00B21E88" w:rsidP="00E81370">
      <w:pPr>
        <w:jc w:val="both"/>
        <w:rPr>
          <w:rFonts w:ascii="Times New Roman" w:hAnsi="Times New Roman" w:cs="Times New Roman"/>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4 – </w:t>
      </w:r>
      <w:r w:rsidRPr="00BB0F8E">
        <w:rPr>
          <w:rFonts w:ascii="Times New Roman" w:hAnsi="Times New Roman" w:cs="Times New Roman"/>
          <w:bCs/>
          <w:iCs/>
        </w:rPr>
        <w:t>RISPETTO DEI TERMINI DI REALIZZAZIONE DELL’INTERVENTO E PROROGHE</w:t>
      </w:r>
    </w:p>
    <w:p w:rsidR="00B21E88" w:rsidRPr="00BB0F8E" w:rsidRDefault="00B21E88" w:rsidP="00C54150">
      <w:pPr>
        <w:jc w:val="center"/>
        <w:outlineLvl w:val="4"/>
        <w:rPr>
          <w:rFonts w:ascii="Times New Roman" w:hAnsi="Times New Roman" w:cs="Times New Roman"/>
          <w:b/>
          <w:bCs/>
          <w:iCs/>
        </w:rPr>
      </w:pPr>
    </w:p>
    <w:p w:rsidR="00B21E88" w:rsidRPr="00BB0F8E" w:rsidRDefault="00B21E88" w:rsidP="00E7780C">
      <w:pPr>
        <w:jc w:val="both"/>
        <w:rPr>
          <w:rFonts w:ascii="Times New Roman" w:hAnsi="Times New Roman" w:cs="Times New Roman"/>
          <w:sz w:val="22"/>
          <w:szCs w:val="22"/>
        </w:rPr>
      </w:pPr>
      <w:r w:rsidRPr="00BB0F8E">
        <w:rPr>
          <w:rFonts w:ascii="Times New Roman" w:hAnsi="Times New Roman" w:cs="Times New Roman"/>
          <w:sz w:val="22"/>
          <w:szCs w:val="22"/>
        </w:rPr>
        <w:t xml:space="preserve">Il Soggetto Attuatore deve </w:t>
      </w:r>
      <w:r w:rsidRPr="00046B2C">
        <w:rPr>
          <w:rFonts w:ascii="Times New Roman" w:hAnsi="Times New Roman" w:cs="Times New Roman"/>
          <w:sz w:val="22"/>
          <w:szCs w:val="22"/>
        </w:rPr>
        <w:t>attuare l’intervento entro i termini indicati all’art. 3.</w:t>
      </w:r>
    </w:p>
    <w:p w:rsidR="00B21E88" w:rsidRPr="00BB0F8E" w:rsidRDefault="00B21E88" w:rsidP="00E81370">
      <w:pPr>
        <w:jc w:val="both"/>
        <w:rPr>
          <w:rFonts w:ascii="Times New Roman" w:hAnsi="Times New Roman" w:cs="Times New Roman"/>
          <w:sz w:val="22"/>
          <w:szCs w:val="22"/>
        </w:rPr>
      </w:pPr>
      <w:r w:rsidRPr="00BB0F8E">
        <w:rPr>
          <w:rFonts w:ascii="Times New Roman" w:hAnsi="Times New Roman" w:cs="Times New Roman"/>
          <w:sz w:val="22"/>
          <w:szCs w:val="22"/>
        </w:rPr>
        <w:t xml:space="preserve">Eventuali proroghe </w:t>
      </w:r>
      <w:r w:rsidR="00BD496A">
        <w:rPr>
          <w:rFonts w:ascii="Times New Roman" w:hAnsi="Times New Roman" w:cs="Times New Roman"/>
          <w:sz w:val="22"/>
          <w:szCs w:val="22"/>
        </w:rPr>
        <w:t>dei</w:t>
      </w:r>
      <w:r w:rsidRPr="00BB0F8E">
        <w:rPr>
          <w:rFonts w:ascii="Times New Roman" w:hAnsi="Times New Roman" w:cs="Times New Roman"/>
          <w:sz w:val="22"/>
          <w:szCs w:val="22"/>
        </w:rPr>
        <w:t xml:space="preserve"> termini previsti dall’art. 3</w:t>
      </w:r>
      <w:r w:rsidR="00E76855">
        <w:rPr>
          <w:rFonts w:ascii="Times New Roman" w:hAnsi="Times New Roman" w:cs="Times New Roman"/>
          <w:sz w:val="22"/>
          <w:szCs w:val="22"/>
        </w:rPr>
        <w:t xml:space="preserve">, </w:t>
      </w:r>
      <w:r w:rsidR="00E76855" w:rsidRPr="00132830">
        <w:rPr>
          <w:rFonts w:ascii="Times New Roman" w:hAnsi="Times New Roman" w:cs="Times New Roman"/>
          <w:sz w:val="22"/>
          <w:szCs w:val="22"/>
        </w:rPr>
        <w:t xml:space="preserve">ad esclusione di quelli </w:t>
      </w:r>
      <w:r w:rsidR="00BD496A" w:rsidRPr="00132830">
        <w:rPr>
          <w:rFonts w:ascii="Times New Roman" w:hAnsi="Times New Roman" w:cs="Times New Roman"/>
          <w:sz w:val="22"/>
          <w:szCs w:val="22"/>
        </w:rPr>
        <w:t xml:space="preserve">di cui </w:t>
      </w:r>
      <w:r w:rsidR="00E76855" w:rsidRPr="00132830">
        <w:rPr>
          <w:rFonts w:ascii="Times New Roman" w:hAnsi="Times New Roman" w:cs="Times New Roman"/>
          <w:sz w:val="22"/>
          <w:szCs w:val="22"/>
        </w:rPr>
        <w:t>ai punti 4 e 5,</w:t>
      </w:r>
      <w:r w:rsidRPr="00BB0F8E">
        <w:rPr>
          <w:rFonts w:ascii="Times New Roman" w:hAnsi="Times New Roman" w:cs="Times New Roman"/>
          <w:sz w:val="22"/>
          <w:szCs w:val="22"/>
        </w:rPr>
        <w:t xml:space="preserve"> devono essere richieste</w:t>
      </w:r>
      <w:r w:rsidR="001C61DA" w:rsidRPr="00132830">
        <w:rPr>
          <w:rFonts w:ascii="Times New Roman" w:hAnsi="Times New Roman" w:cs="Times New Roman"/>
          <w:sz w:val="22"/>
          <w:szCs w:val="22"/>
        </w:rPr>
        <w:t>, di norma,</w:t>
      </w:r>
      <w:r w:rsidR="001C61DA">
        <w:rPr>
          <w:rFonts w:ascii="Times New Roman" w:hAnsi="Times New Roman" w:cs="Times New Roman"/>
          <w:sz w:val="22"/>
          <w:szCs w:val="22"/>
        </w:rPr>
        <w:t xml:space="preserve"> </w:t>
      </w:r>
      <w:r w:rsidRPr="00BB0F8E">
        <w:rPr>
          <w:rFonts w:ascii="Times New Roman" w:hAnsi="Times New Roman" w:cs="Times New Roman"/>
          <w:sz w:val="22"/>
          <w:szCs w:val="22"/>
        </w:rPr>
        <w:t>antecedentemente allo scadere degli ste</w:t>
      </w:r>
      <w:r w:rsidR="0041052A">
        <w:rPr>
          <w:rFonts w:ascii="Times New Roman" w:hAnsi="Times New Roman" w:cs="Times New Roman"/>
          <w:sz w:val="22"/>
          <w:szCs w:val="22"/>
        </w:rPr>
        <w:t xml:space="preserve">ssi e debitamente motivate </w:t>
      </w:r>
      <w:r w:rsidR="008A6DEE">
        <w:rPr>
          <w:rFonts w:ascii="Times New Roman" w:hAnsi="Times New Roman" w:cs="Times New Roman"/>
          <w:sz w:val="22"/>
          <w:szCs w:val="22"/>
        </w:rPr>
        <w:t>alla Direzione Ricerca Innovazione ed</w:t>
      </w:r>
      <w:r w:rsidR="0041052A">
        <w:rPr>
          <w:rFonts w:ascii="Times New Roman" w:hAnsi="Times New Roman" w:cs="Times New Roman"/>
          <w:sz w:val="22"/>
          <w:szCs w:val="22"/>
        </w:rPr>
        <w:t xml:space="preserve"> </w:t>
      </w:r>
      <w:r w:rsidRPr="00BB0F8E">
        <w:rPr>
          <w:rFonts w:ascii="Times New Roman" w:hAnsi="Times New Roman" w:cs="Times New Roman"/>
          <w:sz w:val="22"/>
          <w:szCs w:val="22"/>
        </w:rPr>
        <w:t>Energia, che dispone l’eventuale autorizzazione</w:t>
      </w:r>
      <w:r>
        <w:rPr>
          <w:rFonts w:ascii="Times New Roman" w:hAnsi="Times New Roman" w:cs="Times New Roman"/>
          <w:sz w:val="22"/>
          <w:szCs w:val="22"/>
        </w:rPr>
        <w:t xml:space="preserve"> </w:t>
      </w:r>
      <w:r w:rsidRPr="00697B57">
        <w:rPr>
          <w:rFonts w:ascii="Times New Roman" w:hAnsi="Times New Roman" w:cs="Times New Roman"/>
          <w:sz w:val="22"/>
          <w:szCs w:val="22"/>
        </w:rPr>
        <w:t>nel rispetto di quanto previsto dalla Delibera del C.I.P.E. n. 21 del 30</w:t>
      </w:r>
      <w:r w:rsidR="00D45308">
        <w:rPr>
          <w:rFonts w:ascii="Times New Roman" w:hAnsi="Times New Roman" w:cs="Times New Roman"/>
          <w:sz w:val="22"/>
          <w:szCs w:val="22"/>
        </w:rPr>
        <w:t xml:space="preserve"> giugno 2014.</w:t>
      </w:r>
    </w:p>
    <w:p w:rsidR="00B21E88" w:rsidRPr="00BB0F8E" w:rsidRDefault="00B21E88" w:rsidP="00E81370">
      <w:pPr>
        <w:jc w:val="both"/>
        <w:rPr>
          <w:rFonts w:ascii="Times New Roman" w:hAnsi="Times New Roman" w:cs="Times New Roman"/>
          <w:sz w:val="22"/>
          <w:szCs w:val="22"/>
        </w:rPr>
      </w:pPr>
      <w:r w:rsidRPr="00BB0F8E">
        <w:rPr>
          <w:rFonts w:ascii="Times New Roman" w:hAnsi="Times New Roman" w:cs="Times New Roman"/>
          <w:sz w:val="22"/>
          <w:szCs w:val="22"/>
        </w:rPr>
        <w:t>La richiesta di proroga deve rappresentare la persistenza delle motivazioni e delle esigenze che hanno portato alla concessione del contributo.</w:t>
      </w:r>
    </w:p>
    <w:p w:rsidR="00B21E88" w:rsidRPr="00BB0F8E" w:rsidRDefault="00B21E88" w:rsidP="00E7780C">
      <w:pPr>
        <w:jc w:val="both"/>
        <w:rPr>
          <w:rFonts w:ascii="Times New Roman" w:hAnsi="Times New Roman" w:cs="Times New Roman"/>
          <w:sz w:val="22"/>
          <w:szCs w:val="22"/>
        </w:rPr>
      </w:pPr>
      <w:r w:rsidRPr="00BB0F8E">
        <w:rPr>
          <w:rFonts w:ascii="Times New Roman" w:hAnsi="Times New Roman" w:cs="Times New Roman"/>
          <w:sz w:val="22"/>
          <w:szCs w:val="22"/>
        </w:rPr>
        <w:t>In merito alle richie</w:t>
      </w:r>
      <w:r w:rsidR="0041052A">
        <w:rPr>
          <w:rFonts w:ascii="Times New Roman" w:hAnsi="Times New Roman" w:cs="Times New Roman"/>
          <w:sz w:val="22"/>
          <w:szCs w:val="22"/>
        </w:rPr>
        <w:t>ste provvede il Direttore dell</w:t>
      </w:r>
      <w:r w:rsidR="0021690C">
        <w:rPr>
          <w:rFonts w:ascii="Times New Roman" w:hAnsi="Times New Roman" w:cs="Times New Roman"/>
          <w:sz w:val="22"/>
          <w:szCs w:val="22"/>
        </w:rPr>
        <w:t>a Direzione Ricerca Innovazione ed</w:t>
      </w:r>
      <w:r w:rsidR="0041052A">
        <w:rPr>
          <w:rFonts w:ascii="Times New Roman" w:hAnsi="Times New Roman" w:cs="Times New Roman"/>
          <w:sz w:val="22"/>
          <w:szCs w:val="22"/>
        </w:rPr>
        <w:t xml:space="preserve"> </w:t>
      </w:r>
      <w:r w:rsidRPr="00BB0F8E">
        <w:rPr>
          <w:rFonts w:ascii="Times New Roman" w:hAnsi="Times New Roman" w:cs="Times New Roman"/>
          <w:sz w:val="22"/>
          <w:szCs w:val="22"/>
        </w:rPr>
        <w:t>Energia</w:t>
      </w:r>
      <w:r w:rsidR="0041052A">
        <w:rPr>
          <w:rFonts w:ascii="Times New Roman" w:hAnsi="Times New Roman" w:cs="Times New Roman"/>
          <w:sz w:val="22"/>
          <w:szCs w:val="22"/>
        </w:rPr>
        <w:t>,</w:t>
      </w:r>
      <w:r w:rsidRPr="00BB0F8E">
        <w:rPr>
          <w:rFonts w:ascii="Times New Roman" w:hAnsi="Times New Roman" w:cs="Times New Roman"/>
          <w:sz w:val="22"/>
          <w:szCs w:val="22"/>
        </w:rPr>
        <w:t xml:space="preserve"> con proprio decreto, in conformità a quanto previsto dal Manuale per il Sistema di Gestione e Controllo (</w:t>
      </w:r>
      <w:proofErr w:type="spellStart"/>
      <w:r w:rsidRPr="00BB0F8E">
        <w:rPr>
          <w:rFonts w:ascii="Times New Roman" w:hAnsi="Times New Roman" w:cs="Times New Roman"/>
          <w:sz w:val="22"/>
          <w:szCs w:val="22"/>
        </w:rPr>
        <w:t>Si.Ge.Co</w:t>
      </w:r>
      <w:proofErr w:type="spellEnd"/>
      <w:r w:rsidRPr="00BB0F8E">
        <w:rPr>
          <w:rFonts w:ascii="Times New Roman" w:hAnsi="Times New Roman" w:cs="Times New Roman"/>
          <w:sz w:val="22"/>
          <w:szCs w:val="22"/>
        </w:rPr>
        <w:t>.).</w:t>
      </w:r>
    </w:p>
    <w:p w:rsidR="00B21E88" w:rsidRPr="00BB0F8E" w:rsidRDefault="00B21E88" w:rsidP="00E7780C">
      <w:pPr>
        <w:jc w:val="both"/>
        <w:rPr>
          <w:rFonts w:ascii="Times New Roman" w:hAnsi="Times New Roman" w:cs="Times New Roman"/>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5 – </w:t>
      </w:r>
      <w:r w:rsidRPr="00BB0F8E">
        <w:rPr>
          <w:rFonts w:ascii="Times New Roman" w:hAnsi="Times New Roman" w:cs="Times New Roman"/>
          <w:bCs/>
          <w:iCs/>
        </w:rPr>
        <w:t>COPERTURA FINANZIARIA E SPESE AMMISSIBILI AL CONTRIBUTO</w:t>
      </w:r>
    </w:p>
    <w:p w:rsidR="00B21E88" w:rsidRPr="00BB0F8E" w:rsidRDefault="00B21E88" w:rsidP="00C54150">
      <w:pPr>
        <w:jc w:val="center"/>
        <w:outlineLvl w:val="4"/>
        <w:rPr>
          <w:rFonts w:ascii="Times New Roman" w:hAnsi="Times New Roman" w:cs="Times New Roman"/>
          <w:b/>
          <w:bCs/>
          <w:iCs/>
        </w:rPr>
      </w:pPr>
    </w:p>
    <w:p w:rsidR="00B21E88" w:rsidRPr="00BB0F8E" w:rsidRDefault="00B21E88" w:rsidP="00E7780C">
      <w:pPr>
        <w:pStyle w:val="NormaleWeb"/>
        <w:spacing w:before="0" w:after="0"/>
        <w:jc w:val="both"/>
        <w:rPr>
          <w:sz w:val="22"/>
          <w:szCs w:val="22"/>
        </w:rPr>
      </w:pPr>
      <w:r w:rsidRPr="00BB0F8E">
        <w:rPr>
          <w:sz w:val="22"/>
          <w:szCs w:val="22"/>
        </w:rPr>
        <w:t xml:space="preserve">L’intervento è assistito da un contributo in conto capitale per l’importo massimo di </w:t>
      </w:r>
      <w:r w:rsidRPr="0062761F">
        <w:rPr>
          <w:sz w:val="22"/>
          <w:szCs w:val="22"/>
        </w:rPr>
        <w:t>€</w:t>
      </w:r>
      <w:r w:rsidR="003D538F" w:rsidRPr="0062761F">
        <w:rPr>
          <w:sz w:val="22"/>
          <w:szCs w:val="22"/>
        </w:rPr>
        <w:t xml:space="preserve"> </w:t>
      </w:r>
      <w:r w:rsidR="00AD1829">
        <w:rPr>
          <w:sz w:val="22"/>
          <w:szCs w:val="22"/>
        </w:rPr>
        <w:t>________</w:t>
      </w:r>
      <w:r w:rsidRPr="0062761F">
        <w:rPr>
          <w:sz w:val="22"/>
          <w:szCs w:val="22"/>
        </w:rPr>
        <w:t>,</w:t>
      </w:r>
      <w:r w:rsidRPr="00BB0F8E">
        <w:rPr>
          <w:sz w:val="22"/>
          <w:szCs w:val="22"/>
        </w:rPr>
        <w:t xml:space="preserve"> secondo quanto stabilito dalla DGR n. </w:t>
      </w:r>
      <w:r w:rsidR="00046B2C">
        <w:rPr>
          <w:sz w:val="22"/>
          <w:szCs w:val="22"/>
        </w:rPr>
        <w:t>535</w:t>
      </w:r>
      <w:r w:rsidRPr="00BB0F8E">
        <w:rPr>
          <w:sz w:val="22"/>
          <w:szCs w:val="22"/>
        </w:rPr>
        <w:t xml:space="preserve"> del </w:t>
      </w:r>
      <w:r w:rsidR="00046B2C">
        <w:rPr>
          <w:sz w:val="22"/>
          <w:szCs w:val="22"/>
        </w:rPr>
        <w:t>21 aprile 2015</w:t>
      </w:r>
      <w:r w:rsidR="00AD1829">
        <w:rPr>
          <w:sz w:val="22"/>
          <w:szCs w:val="22"/>
        </w:rPr>
        <w:t xml:space="preserve"> </w:t>
      </w:r>
      <w:r w:rsidR="00AD1829" w:rsidRPr="00132830">
        <w:rPr>
          <w:sz w:val="22"/>
          <w:szCs w:val="22"/>
        </w:rPr>
        <w:t>e n.903 del 14 giugno 2016</w:t>
      </w:r>
      <w:r w:rsidR="00415E08" w:rsidRPr="00132830">
        <w:rPr>
          <w:sz w:val="22"/>
          <w:szCs w:val="22"/>
        </w:rPr>
        <w:t>.</w:t>
      </w:r>
    </w:p>
    <w:p w:rsidR="00B21E88" w:rsidRPr="00BB0F8E" w:rsidRDefault="00B21E88" w:rsidP="00E7780C">
      <w:pPr>
        <w:pStyle w:val="NormaleWeb"/>
        <w:spacing w:before="0" w:after="0"/>
        <w:jc w:val="both"/>
        <w:rPr>
          <w:sz w:val="22"/>
          <w:szCs w:val="22"/>
        </w:rPr>
      </w:pPr>
      <w:r w:rsidRPr="00BB0F8E">
        <w:rPr>
          <w:sz w:val="22"/>
          <w:szCs w:val="22"/>
        </w:rPr>
        <w:t>Alla quota parte di spesa non assistita dal contributo, il Soggetto Attuatore fa fronte mediante risorse acquisite autonomamente.</w:t>
      </w:r>
    </w:p>
    <w:p w:rsidR="00B21E88" w:rsidRPr="00BB0F8E" w:rsidRDefault="00B21E88" w:rsidP="00F03EB8">
      <w:pPr>
        <w:pStyle w:val="NormaleWeb"/>
        <w:spacing w:before="0" w:after="0"/>
        <w:jc w:val="both"/>
        <w:rPr>
          <w:sz w:val="22"/>
          <w:szCs w:val="22"/>
        </w:rPr>
      </w:pPr>
      <w:r w:rsidRPr="00BB0F8E">
        <w:rPr>
          <w:sz w:val="22"/>
          <w:szCs w:val="22"/>
        </w:rPr>
        <w:t>Il Soggetto Attuatore dichiara di non fruire, per l’intervento oggetto del presente disciplinare, di qualunque altra agevolazione pubblica regionale, statale o comunitaria.</w:t>
      </w:r>
    </w:p>
    <w:p w:rsidR="00B21E88" w:rsidRPr="00BB0F8E" w:rsidRDefault="00B21E88" w:rsidP="00F03EB8">
      <w:pPr>
        <w:pStyle w:val="NormaleWeb"/>
        <w:spacing w:before="0" w:after="0"/>
        <w:jc w:val="both"/>
        <w:rPr>
          <w:sz w:val="22"/>
          <w:szCs w:val="22"/>
        </w:rPr>
      </w:pPr>
      <w:r w:rsidRPr="00BB0F8E">
        <w:rPr>
          <w:sz w:val="22"/>
          <w:szCs w:val="22"/>
        </w:rPr>
        <w:t>Il contributo si ritiene confermato a seguito d</w:t>
      </w:r>
      <w:r w:rsidR="0041052A">
        <w:rPr>
          <w:sz w:val="22"/>
          <w:szCs w:val="22"/>
        </w:rPr>
        <w:t>el decreto mediante il quale l</w:t>
      </w:r>
      <w:r w:rsidR="00764527">
        <w:rPr>
          <w:sz w:val="22"/>
          <w:szCs w:val="22"/>
        </w:rPr>
        <w:t>a Direzione Ricerca Innovazione ed</w:t>
      </w:r>
      <w:r w:rsidR="0041052A">
        <w:rPr>
          <w:sz w:val="22"/>
          <w:szCs w:val="22"/>
        </w:rPr>
        <w:t xml:space="preserve"> </w:t>
      </w:r>
      <w:r w:rsidRPr="00BB0F8E">
        <w:rPr>
          <w:sz w:val="22"/>
          <w:szCs w:val="22"/>
        </w:rPr>
        <w:t xml:space="preserve">Energia, valutando i contenuti come rispondenti agli obiettivi espressi con DGR n. </w:t>
      </w:r>
      <w:r>
        <w:rPr>
          <w:sz w:val="22"/>
          <w:szCs w:val="22"/>
        </w:rPr>
        <w:t>1421</w:t>
      </w:r>
      <w:r w:rsidRPr="00BB0F8E">
        <w:rPr>
          <w:sz w:val="22"/>
          <w:szCs w:val="22"/>
        </w:rPr>
        <w:t xml:space="preserve"> del </w:t>
      </w:r>
      <w:r>
        <w:rPr>
          <w:sz w:val="22"/>
          <w:szCs w:val="22"/>
        </w:rPr>
        <w:t xml:space="preserve">5 agosto </w:t>
      </w:r>
      <w:r w:rsidRPr="00BB0F8E">
        <w:rPr>
          <w:sz w:val="22"/>
          <w:szCs w:val="22"/>
        </w:rPr>
        <w:t>201</w:t>
      </w:r>
      <w:r>
        <w:rPr>
          <w:sz w:val="22"/>
          <w:szCs w:val="22"/>
        </w:rPr>
        <w:t>4</w:t>
      </w:r>
      <w:r w:rsidRPr="00BB0F8E">
        <w:rPr>
          <w:sz w:val="22"/>
          <w:szCs w:val="22"/>
        </w:rPr>
        <w:t xml:space="preserve">, esprime il nulla osta di competenza sul progetto esecutivo e conferma contestualmente l’assegnazione del contributo in conformità alle voci del quadro economico che costituiscono spesa ammissibile e in coerenza con le disposizioni di cui all’art. 51 della L.R. n. 27/2003. </w:t>
      </w:r>
    </w:p>
    <w:p w:rsidR="0065631E" w:rsidRPr="00BB0F8E" w:rsidRDefault="0065631E" w:rsidP="00E7780C">
      <w:pPr>
        <w:ind w:right="-14"/>
        <w:jc w:val="both"/>
        <w:rPr>
          <w:rFonts w:ascii="Times New Roman" w:hAnsi="Times New Roman" w:cs="Times New Roman"/>
          <w:kern w:val="1"/>
          <w:sz w:val="22"/>
          <w:szCs w:val="22"/>
        </w:rPr>
      </w:pPr>
    </w:p>
    <w:p w:rsidR="00B21E88" w:rsidRDefault="00B21E88" w:rsidP="00C54150">
      <w:pPr>
        <w:jc w:val="center"/>
        <w:outlineLvl w:val="4"/>
        <w:rPr>
          <w:rFonts w:ascii="Times New Roman" w:hAnsi="Times New Roman" w:cs="Times New Roman"/>
          <w:kern w:val="1"/>
        </w:rPr>
      </w:pPr>
      <w:r w:rsidRPr="00697B57">
        <w:rPr>
          <w:rFonts w:ascii="Times New Roman" w:hAnsi="Times New Roman" w:cs="Times New Roman"/>
          <w:b/>
          <w:kern w:val="24"/>
        </w:rPr>
        <w:t>ART. 6</w:t>
      </w:r>
      <w:r w:rsidRPr="00697B57">
        <w:rPr>
          <w:rFonts w:ascii="Times New Roman" w:hAnsi="Times New Roman" w:cs="Times New Roman"/>
          <w:kern w:val="1"/>
        </w:rPr>
        <w:t xml:space="preserve"> - SPESE AMMISSIBILI</w:t>
      </w:r>
    </w:p>
    <w:p w:rsidR="00B21E88" w:rsidRPr="00BB0F8E" w:rsidRDefault="00B21E88" w:rsidP="00C54150">
      <w:pPr>
        <w:jc w:val="center"/>
        <w:outlineLvl w:val="4"/>
        <w:rPr>
          <w:rFonts w:ascii="Times New Roman" w:hAnsi="Times New Roman" w:cs="Times New Roman"/>
          <w:kern w:val="1"/>
        </w:rPr>
      </w:pPr>
    </w:p>
    <w:p w:rsidR="00B21E88" w:rsidRDefault="00B21E88" w:rsidP="00E7780C">
      <w:pPr>
        <w:pStyle w:val="NormaleWeb"/>
        <w:spacing w:before="0" w:after="0"/>
        <w:jc w:val="both"/>
        <w:rPr>
          <w:sz w:val="22"/>
          <w:szCs w:val="22"/>
        </w:rPr>
      </w:pPr>
      <w:r w:rsidRPr="00BB0F8E">
        <w:rPr>
          <w:sz w:val="22"/>
          <w:szCs w:val="22"/>
        </w:rPr>
        <w:t>In merito all’ammissibilità delle spese si rinvia, per quanto compatibili con le tipologie di intervento, ai “Criteri generali dell’ammissibilità delle spese” del “Manuale per il Sistema di Gestione e Controllo” (</w:t>
      </w:r>
      <w:proofErr w:type="spellStart"/>
      <w:r w:rsidRPr="00BB0F8E">
        <w:rPr>
          <w:sz w:val="22"/>
          <w:szCs w:val="22"/>
        </w:rPr>
        <w:t>Si.Ge.Co</w:t>
      </w:r>
      <w:proofErr w:type="spellEnd"/>
      <w:r w:rsidRPr="00BB0F8E">
        <w:rPr>
          <w:sz w:val="22"/>
          <w:szCs w:val="22"/>
        </w:rPr>
        <w:t xml:space="preserve">.) approvato con </w:t>
      </w:r>
      <w:smartTag w:uri="urn:schemas-microsoft-com:office:smarttags" w:element="PersonName">
        <w:smartTagPr>
          <w:attr w:name="ProductID" w:val="la DGR"/>
        </w:smartTagPr>
        <w:r w:rsidRPr="00BB0F8E">
          <w:rPr>
            <w:sz w:val="22"/>
            <w:szCs w:val="22"/>
          </w:rPr>
          <w:t>la DGR</w:t>
        </w:r>
      </w:smartTag>
      <w:r w:rsidRPr="00BB0F8E">
        <w:rPr>
          <w:sz w:val="22"/>
          <w:szCs w:val="22"/>
        </w:rPr>
        <w:t xml:space="preserve"> n. 487/2013, reperibile anche sul sito internet regionale.</w:t>
      </w:r>
    </w:p>
    <w:p w:rsidR="00B71C85" w:rsidRPr="00BB0F8E" w:rsidRDefault="00B71C85" w:rsidP="00E7780C">
      <w:pPr>
        <w:pStyle w:val="NormaleWeb"/>
        <w:spacing w:before="0" w:after="0"/>
        <w:jc w:val="both"/>
        <w:rPr>
          <w:sz w:val="22"/>
          <w:szCs w:val="22"/>
        </w:rPr>
      </w:pPr>
      <w:r>
        <w:rPr>
          <w:sz w:val="22"/>
          <w:szCs w:val="22"/>
        </w:rPr>
        <w:t xml:space="preserve">Sono ammissibili a contributo esclusivamente le spese sostenute per la realizzazione di interventi sull’involucro degli edifici pubblici, sulle chiusure trasparenti e sugli impianti dei medesimi, finalizzati al contenimento dei consumi energetici e della preventiva diagnosi energetica </w:t>
      </w:r>
      <w:r w:rsidR="00DC2624">
        <w:rPr>
          <w:sz w:val="22"/>
          <w:szCs w:val="22"/>
        </w:rPr>
        <w:t>dell’edificio per l’individuazione delle principali inefficienze energetiche. Si intendono pertanto ammessi a contributo, tra gli altri, lavori od opere finalizzati alla produzione di energia da fonte rinnovabile che siano destinati esclusivamente all’autoconsumo, mentre rimangono esclusi gli interventi destinati anche parzialmente alla vendita di energia.</w:t>
      </w:r>
    </w:p>
    <w:p w:rsidR="00B21E88" w:rsidRPr="00BB0F8E" w:rsidRDefault="00B21E88" w:rsidP="00E7780C">
      <w:pPr>
        <w:pStyle w:val="NormaleWeb"/>
        <w:spacing w:before="0" w:after="0"/>
        <w:jc w:val="both"/>
        <w:rPr>
          <w:sz w:val="22"/>
          <w:szCs w:val="22"/>
        </w:rPr>
      </w:pPr>
      <w:r w:rsidRPr="00BB0F8E">
        <w:rPr>
          <w:sz w:val="22"/>
          <w:szCs w:val="22"/>
        </w:rPr>
        <w:t>Le spese per lavori realizzati in difformità al progetto esecutivo e ad eventuali varianti successivamente autorizzate, non sono ammissibili in sede di liquidazione finale.</w:t>
      </w:r>
    </w:p>
    <w:p w:rsidR="00B21E88" w:rsidRPr="00BB0F8E" w:rsidRDefault="00B21E88" w:rsidP="00E7780C">
      <w:pPr>
        <w:pStyle w:val="NormaleWeb"/>
        <w:spacing w:before="0" w:after="0"/>
        <w:jc w:val="both"/>
        <w:rPr>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7 – </w:t>
      </w:r>
      <w:r w:rsidRPr="00BB0F8E">
        <w:rPr>
          <w:rFonts w:ascii="Times New Roman" w:hAnsi="Times New Roman" w:cs="Times New Roman"/>
          <w:bCs/>
          <w:iCs/>
        </w:rPr>
        <w:t>IMPEGNI DEL SOGGETTO ATTUATORE</w:t>
      </w:r>
    </w:p>
    <w:p w:rsidR="00B21E88" w:rsidRPr="00BB0F8E" w:rsidRDefault="00B21E88" w:rsidP="00E7780C">
      <w:pPr>
        <w:pStyle w:val="NormaleWeb"/>
        <w:spacing w:beforeAutospacing="1" w:afterAutospacing="1"/>
        <w:jc w:val="both"/>
        <w:rPr>
          <w:sz w:val="22"/>
          <w:szCs w:val="22"/>
        </w:rPr>
      </w:pPr>
      <w:r w:rsidRPr="00BB0F8E">
        <w:rPr>
          <w:sz w:val="22"/>
          <w:szCs w:val="22"/>
        </w:rPr>
        <w:t>Fermo restando quanto stabilito negli articoli che precedono, il Soggetto Attuatore si impegna a:</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attuare l’intervento nel rispetto dei termini indicati nel precedente art.3;</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sviluppare i successivi livelli di progettazione in coerenza con quello presentato contestualmente alla domanda di contributo;</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approvare i progetti ed acquisire i pareri obbligatori degli organi tecnici consultivi competenti;</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acquisire a propria cura tutte le autorizzazioni assensi e nulla osta comunque denominati, necessari ai fini dell’attuazione dell’intervento;</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 xml:space="preserve">effettuare le procedure per l’affidamento dei lavori, servizi ed eventuali forniture, nel rispetto delle direttive comunitarie e delle leggi nazionali e regionali, fornendone apposita attestazione da parte del RUP, all’atto della prima richiesta di erogazione del contributo successiva all’espletamento delle predette procedure, anche sulla base di apposita </w:t>
      </w:r>
      <w:proofErr w:type="spellStart"/>
      <w:r w:rsidRPr="00BB0F8E">
        <w:rPr>
          <w:sz w:val="22"/>
          <w:szCs w:val="22"/>
        </w:rPr>
        <w:t>check</w:t>
      </w:r>
      <w:proofErr w:type="spellEnd"/>
      <w:r w:rsidRPr="00BB0F8E">
        <w:rPr>
          <w:sz w:val="22"/>
          <w:szCs w:val="22"/>
        </w:rPr>
        <w:t xml:space="preserve"> list che verrà fornita al Soggetto Attuatore;</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 xml:space="preserve">compilare le </w:t>
      </w:r>
      <w:proofErr w:type="spellStart"/>
      <w:r w:rsidRPr="00BB0F8E">
        <w:rPr>
          <w:sz w:val="22"/>
          <w:szCs w:val="22"/>
        </w:rPr>
        <w:t>check</w:t>
      </w:r>
      <w:proofErr w:type="spellEnd"/>
      <w:r w:rsidRPr="00BB0F8E">
        <w:rPr>
          <w:sz w:val="22"/>
          <w:szCs w:val="22"/>
        </w:rPr>
        <w:t xml:space="preserve"> list su cui basare i controlli amministrativi, che saranno pr</w:t>
      </w:r>
      <w:r w:rsidR="0041052A">
        <w:rPr>
          <w:sz w:val="22"/>
          <w:szCs w:val="22"/>
        </w:rPr>
        <w:t>edisposte d</w:t>
      </w:r>
      <w:r w:rsidR="008A6DEE">
        <w:rPr>
          <w:sz w:val="22"/>
          <w:szCs w:val="22"/>
        </w:rPr>
        <w:t>alla Direzione Ricerca Innovazione ed</w:t>
      </w:r>
      <w:r w:rsidRPr="00BB0F8E">
        <w:rPr>
          <w:sz w:val="22"/>
          <w:szCs w:val="22"/>
        </w:rPr>
        <w:t xml:space="preserve"> Energia in accordo con l’Autorità di Gestione;</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monitorare l’andamento dei lavori e inoltrare tempestivamente i dati necessari all’Osservatorio Regionale per i Lavori Pubblici, ove previsto;</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dirigere, contabilizzare i lavori e coordinare la sicurezza nel rispetto delle normative vigenti, adottando per l’attuazione dell’intervento una contabilità separata (o codifica delle spese) secondo il principio della diretta e inequivocabile imputazione della spesa al contributo;</w:t>
      </w:r>
    </w:p>
    <w:p w:rsidR="00B21E88" w:rsidRPr="00BB0F8E" w:rsidRDefault="00807144" w:rsidP="00614F12">
      <w:pPr>
        <w:pStyle w:val="NormaleWeb"/>
        <w:numPr>
          <w:ilvl w:val="0"/>
          <w:numId w:val="2"/>
        </w:numPr>
        <w:spacing w:before="0" w:after="0"/>
        <w:jc w:val="both"/>
        <w:rPr>
          <w:sz w:val="22"/>
          <w:szCs w:val="22"/>
        </w:rPr>
      </w:pPr>
      <w:r>
        <w:rPr>
          <w:sz w:val="22"/>
          <w:szCs w:val="22"/>
        </w:rPr>
        <w:t xml:space="preserve">fornire </w:t>
      </w:r>
      <w:r w:rsidR="008A6DEE">
        <w:rPr>
          <w:sz w:val="22"/>
          <w:szCs w:val="22"/>
        </w:rPr>
        <w:t>alla Direzione Ricerca Innovazione ed</w:t>
      </w:r>
      <w:r w:rsidR="00B21E88" w:rsidRPr="00BB0F8E">
        <w:rPr>
          <w:sz w:val="22"/>
          <w:szCs w:val="22"/>
        </w:rPr>
        <w:t xml:space="preserve"> Energia le determinazioni di liquidazione o altro atto equivalente, al fine di dare certezza della spesa realizzata, per consentire alla Regione di certificarla al </w:t>
      </w:r>
      <w:r w:rsidR="00525958">
        <w:rPr>
          <w:sz w:val="22"/>
          <w:szCs w:val="22"/>
        </w:rPr>
        <w:t>competente organismo dell’Amministrazione centrale</w:t>
      </w:r>
      <w:r w:rsidR="00B21E88" w:rsidRPr="00BB0F8E">
        <w:rPr>
          <w:sz w:val="22"/>
          <w:szCs w:val="22"/>
        </w:rPr>
        <w:t xml:space="preserve">; </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attuare l’intervento e rendicontare le spe</w:t>
      </w:r>
      <w:r w:rsidR="00807144">
        <w:rPr>
          <w:sz w:val="22"/>
          <w:szCs w:val="22"/>
        </w:rPr>
        <w:t xml:space="preserve">se sostenute </w:t>
      </w:r>
      <w:r w:rsidR="008A6DEE">
        <w:rPr>
          <w:sz w:val="22"/>
          <w:szCs w:val="22"/>
        </w:rPr>
        <w:t>alla Direzione Ricerca Innovazione ed</w:t>
      </w:r>
      <w:r w:rsidR="00807144">
        <w:rPr>
          <w:sz w:val="22"/>
          <w:szCs w:val="22"/>
        </w:rPr>
        <w:t xml:space="preserve"> </w:t>
      </w:r>
      <w:r w:rsidRPr="00BB0F8E">
        <w:rPr>
          <w:sz w:val="22"/>
          <w:szCs w:val="22"/>
        </w:rPr>
        <w:t>Energia, secondo le modalità stabilite negli articoli seguenti, entro i termini stabiliti nel precedente art. 3;</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 xml:space="preserve">realizzare integralmente le opere in conformità al progetto esecutivo sul quale è stato confermato il contributo, nel rispetto delle prescrizioni eventualmente formulate, tenuto conto del fatto che </w:t>
      </w:r>
      <w:r>
        <w:rPr>
          <w:sz w:val="22"/>
          <w:szCs w:val="22"/>
        </w:rPr>
        <w:t xml:space="preserve">il </w:t>
      </w:r>
      <w:r w:rsidRPr="00BB0F8E">
        <w:rPr>
          <w:sz w:val="22"/>
          <w:szCs w:val="22"/>
        </w:rPr>
        <w:t xml:space="preserve">Fondo per lo Sviluppo e </w:t>
      </w:r>
      <w:smartTag w:uri="urn:schemas-microsoft-com:office:smarttags" w:element="PersonName">
        <w:smartTagPr>
          <w:attr w:name="ProductID" w:val="la Coesione"/>
        </w:smartTagPr>
        <w:r w:rsidRPr="00BB0F8E">
          <w:rPr>
            <w:sz w:val="22"/>
            <w:szCs w:val="22"/>
          </w:rPr>
          <w:t>la Coesione</w:t>
        </w:r>
      </w:smartTag>
      <w:r>
        <w:rPr>
          <w:sz w:val="22"/>
          <w:szCs w:val="22"/>
        </w:rPr>
        <w:t xml:space="preserve"> </w:t>
      </w:r>
      <w:r w:rsidRPr="00BB0F8E">
        <w:rPr>
          <w:sz w:val="22"/>
          <w:szCs w:val="22"/>
        </w:rPr>
        <w:t>non finanzia interventi parziali non conclusi; la spesa sostenuta per l’intervento in oggetto è riconosciuta in ragione della sua funzionalità e pertanto del raggiungimento degli obiettivi previsti;</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assicurar</w:t>
      </w:r>
      <w:r w:rsidR="00573974">
        <w:rPr>
          <w:sz w:val="22"/>
          <w:szCs w:val="22"/>
        </w:rPr>
        <w:t>e, con il supporto della Direzione Ricerca Innovazione ed</w:t>
      </w:r>
      <w:r w:rsidRPr="00BB0F8E">
        <w:rPr>
          <w:sz w:val="22"/>
          <w:szCs w:val="22"/>
        </w:rPr>
        <w:t xml:space="preserve"> Energia e nel rispetto dei tempi e delle modalità comunicate dalla stessa, il monitoraggio dell’intervento dal punto di vista procedurale, fisico e finanziario, sulla base di quanto previsto dal “Manuale sulle procedure di monitoraggio delle risorse FAS” redatto dal Ministero dello Sviluppo Economico;</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apporre nel cantiere, ove previsto, un cartello avente le caratteristiche descritte nell’</w:t>
      </w:r>
      <w:r w:rsidRPr="00835F15">
        <w:rPr>
          <w:b/>
          <w:kern w:val="22"/>
          <w:sz w:val="22"/>
          <w:szCs w:val="22"/>
        </w:rPr>
        <w:t xml:space="preserve">Allegato </w:t>
      </w:r>
      <w:r w:rsidR="00917A77">
        <w:rPr>
          <w:b/>
          <w:kern w:val="22"/>
          <w:sz w:val="22"/>
          <w:szCs w:val="22"/>
        </w:rPr>
        <w:t>1</w:t>
      </w:r>
      <w:r w:rsidRPr="00BB0F8E">
        <w:rPr>
          <w:sz w:val="22"/>
          <w:szCs w:val="22"/>
        </w:rPr>
        <w:t xml:space="preserve"> al presente atto, ove previsto;</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a lavori ultimati, porre in opera, in posizione visibile, una targa con le caratteristiche riportate nell’</w:t>
      </w:r>
      <w:r w:rsidRPr="00835F15">
        <w:rPr>
          <w:b/>
          <w:kern w:val="22"/>
          <w:sz w:val="22"/>
          <w:szCs w:val="22"/>
        </w:rPr>
        <w:t xml:space="preserve">Allegato </w:t>
      </w:r>
      <w:r w:rsidR="00917A77">
        <w:rPr>
          <w:b/>
          <w:kern w:val="22"/>
          <w:sz w:val="22"/>
          <w:szCs w:val="22"/>
        </w:rPr>
        <w:t>2</w:t>
      </w:r>
      <w:r w:rsidRPr="00BB0F8E">
        <w:rPr>
          <w:sz w:val="22"/>
          <w:szCs w:val="22"/>
        </w:rPr>
        <w:t xml:space="preserve">, ove previsto; </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 xml:space="preserve">raccogliere e archiviare tutta la documentazione tecnica, amministrativa e contabile in un luogo appropriato e facilmente accessibile per eventuali ispezioni; </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conservare, per un periodo di cinque anni a decorrere dalla data del provvedimento di determinazione finale del contributo, la documentazione tecnica, amministrativa e contabile originale di spesa relativa all’intervento finanziato;</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rispettare il vincolo sull’opera, così come indicato nel successivo art. 17;</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 xml:space="preserve">partecipare, su invito, ai tavoli tecnici che </w:t>
      </w:r>
      <w:smartTag w:uri="urn:schemas-microsoft-com:office:smarttags" w:element="PersonName">
        <w:smartTagPr>
          <w:attr w:name="ProductID" w:val="la Regione"/>
        </w:smartTagPr>
        <w:r w:rsidRPr="00BB0F8E">
          <w:rPr>
            <w:sz w:val="22"/>
            <w:szCs w:val="22"/>
          </w:rPr>
          <w:t>la Regione</w:t>
        </w:r>
      </w:smartTag>
      <w:r w:rsidRPr="00BB0F8E">
        <w:rPr>
          <w:sz w:val="22"/>
          <w:szCs w:val="22"/>
        </w:rPr>
        <w:t xml:space="preserve"> potrà convocare per la verifica dello stato di avanzamento dell’intervento;</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accettare il controllo dei competenti organi nazionali e regionali, garantendo un’adeguata collaborazione, come previsto dalla Deliberazione CIPE 166 del 21/12/20</w:t>
      </w:r>
      <w:r>
        <w:rPr>
          <w:sz w:val="22"/>
          <w:szCs w:val="22"/>
        </w:rPr>
        <w:t>07</w:t>
      </w:r>
      <w:r w:rsidRPr="00BB0F8E">
        <w:rPr>
          <w:sz w:val="22"/>
          <w:szCs w:val="22"/>
        </w:rPr>
        <w:t xml:space="preserve"> e anche dalla citata DGR 487/2013; </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 xml:space="preserve">acconsentire che nel sito Internet della Regione Veneto, in quello </w:t>
      </w:r>
      <w:proofErr w:type="spellStart"/>
      <w:r w:rsidRPr="00BB0F8E">
        <w:rPr>
          <w:sz w:val="22"/>
          <w:szCs w:val="22"/>
        </w:rPr>
        <w:t>Opencoesione</w:t>
      </w:r>
      <w:proofErr w:type="spellEnd"/>
      <w:r w:rsidRPr="00BB0F8E">
        <w:rPr>
          <w:sz w:val="22"/>
          <w:szCs w:val="22"/>
        </w:rPr>
        <w:t xml:space="preserve"> del Governo Italiano ed in altri siti o agenzie istituzionali, venga data pubblicità e siano inserite informazioni relative all’intervento, che potranno essere oggetto anche di eventuali pubblicazioni;</w:t>
      </w:r>
    </w:p>
    <w:p w:rsidR="00B21E88" w:rsidRPr="0062761F" w:rsidRDefault="00B21E88" w:rsidP="001E344B">
      <w:pPr>
        <w:pStyle w:val="NormaleWeb"/>
        <w:numPr>
          <w:ilvl w:val="0"/>
          <w:numId w:val="2"/>
        </w:numPr>
        <w:spacing w:before="0" w:after="0"/>
        <w:jc w:val="both"/>
        <w:rPr>
          <w:sz w:val="22"/>
          <w:szCs w:val="22"/>
        </w:rPr>
      </w:pPr>
      <w:r w:rsidRPr="0062761F">
        <w:rPr>
          <w:sz w:val="22"/>
          <w:szCs w:val="22"/>
        </w:rPr>
        <w:t>riportare in tutti gli atti, comprese delibere, mandati di pagamento, impegni e fatture, la dicitura: “PAR FSC 2007-2013</w:t>
      </w:r>
      <w:r w:rsidR="00EA37D6" w:rsidRPr="0062761F">
        <w:rPr>
          <w:sz w:val="22"/>
          <w:szCs w:val="22"/>
        </w:rPr>
        <w:t xml:space="preserve"> CUP</w:t>
      </w:r>
      <w:r w:rsidRPr="0062761F">
        <w:rPr>
          <w:sz w:val="22"/>
          <w:szCs w:val="22"/>
        </w:rPr>
        <w:t xml:space="preserve"> -</w:t>
      </w:r>
      <w:r w:rsidR="00EA37D6" w:rsidRPr="0062761F">
        <w:t xml:space="preserve"> </w:t>
      </w:r>
      <w:r w:rsidR="00AD1829">
        <w:rPr>
          <w:sz w:val="22"/>
          <w:szCs w:val="22"/>
        </w:rPr>
        <w:t>___ (</w:t>
      </w:r>
      <w:r w:rsidR="00AD1829" w:rsidRPr="00AD1829">
        <w:rPr>
          <w:i/>
          <w:sz w:val="22"/>
          <w:szCs w:val="22"/>
        </w:rPr>
        <w:t>codice CUP</w:t>
      </w:r>
      <w:r w:rsidR="00AD1829">
        <w:rPr>
          <w:sz w:val="22"/>
          <w:szCs w:val="22"/>
        </w:rPr>
        <w:t>) ___--</w:t>
      </w:r>
      <w:r w:rsidR="00EA37D6" w:rsidRPr="0062761F">
        <w:rPr>
          <w:sz w:val="22"/>
          <w:szCs w:val="22"/>
        </w:rPr>
        <w:t xml:space="preserve"> </w:t>
      </w:r>
      <w:r w:rsidR="001E344B" w:rsidRPr="00AD1829">
        <w:rPr>
          <w:sz w:val="22"/>
          <w:szCs w:val="22"/>
        </w:rPr>
        <w:t>“</w:t>
      </w:r>
      <w:r w:rsidR="00AD1829">
        <w:rPr>
          <w:sz w:val="22"/>
          <w:szCs w:val="22"/>
        </w:rPr>
        <w:t>(codice e tit</w:t>
      </w:r>
      <w:r w:rsidR="00AD1829" w:rsidRPr="00AD1829">
        <w:rPr>
          <w:sz w:val="22"/>
          <w:szCs w:val="22"/>
        </w:rPr>
        <w:t>olo dell’intervento)</w:t>
      </w:r>
      <w:r w:rsidR="001E344B" w:rsidRPr="0062761F">
        <w:rPr>
          <w:sz w:val="22"/>
          <w:szCs w:val="22"/>
        </w:rPr>
        <w:t>”;</w:t>
      </w:r>
    </w:p>
    <w:p w:rsidR="00B21E88" w:rsidRPr="00BB0F8E" w:rsidRDefault="00B21E88" w:rsidP="00614F12">
      <w:pPr>
        <w:pStyle w:val="NormaleWeb"/>
        <w:numPr>
          <w:ilvl w:val="0"/>
          <w:numId w:val="2"/>
        </w:numPr>
        <w:spacing w:before="0" w:after="0"/>
        <w:jc w:val="both"/>
        <w:rPr>
          <w:sz w:val="22"/>
          <w:szCs w:val="22"/>
        </w:rPr>
      </w:pPr>
      <w:r w:rsidRPr="00BB0F8E">
        <w:rPr>
          <w:sz w:val="22"/>
          <w:szCs w:val="22"/>
        </w:rPr>
        <w:t>rispettare il divieto di cumulo del contributo oggetto del presente disciplinare con qualunque altra agevolazione pubblica;</w:t>
      </w:r>
    </w:p>
    <w:p w:rsidR="00B21E88" w:rsidRDefault="00B21E88" w:rsidP="00614F12">
      <w:pPr>
        <w:pStyle w:val="NormaleWeb"/>
        <w:numPr>
          <w:ilvl w:val="0"/>
          <w:numId w:val="2"/>
        </w:numPr>
        <w:spacing w:before="0" w:after="0"/>
        <w:jc w:val="both"/>
        <w:rPr>
          <w:sz w:val="22"/>
          <w:szCs w:val="22"/>
        </w:rPr>
      </w:pPr>
      <w:r w:rsidRPr="00BB0F8E">
        <w:rPr>
          <w:sz w:val="22"/>
          <w:szCs w:val="22"/>
        </w:rPr>
        <w:t>garantire il rispetto del principio di pari opportunità e non discriminazione</w:t>
      </w:r>
      <w:r w:rsidR="00525958">
        <w:rPr>
          <w:sz w:val="22"/>
          <w:szCs w:val="22"/>
        </w:rPr>
        <w:t>.</w:t>
      </w:r>
    </w:p>
    <w:p w:rsidR="00525958" w:rsidRDefault="00525958" w:rsidP="00525958">
      <w:pPr>
        <w:pStyle w:val="NormaleWeb"/>
        <w:spacing w:before="0" w:after="0"/>
        <w:jc w:val="both"/>
        <w:rPr>
          <w:sz w:val="22"/>
          <w:szCs w:val="22"/>
        </w:rPr>
      </w:pPr>
    </w:p>
    <w:p w:rsidR="00525958" w:rsidRPr="00BB0F8E" w:rsidRDefault="00525958" w:rsidP="00525958">
      <w:pPr>
        <w:pStyle w:val="NormaleWeb"/>
        <w:spacing w:before="0" w:after="0"/>
        <w:jc w:val="both"/>
        <w:rPr>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8 - </w:t>
      </w:r>
      <w:r w:rsidRPr="00BB0F8E">
        <w:rPr>
          <w:rFonts w:ascii="Times New Roman" w:hAnsi="Times New Roman" w:cs="Times New Roman"/>
          <w:bCs/>
          <w:iCs/>
        </w:rPr>
        <w:t>VARIANTI AL PROGETTO ED ECONOMIE DI SPESA</w:t>
      </w:r>
    </w:p>
    <w:p w:rsidR="00B21E88" w:rsidRPr="00BB0F8E" w:rsidRDefault="00B21E88" w:rsidP="00C54150">
      <w:pPr>
        <w:jc w:val="center"/>
        <w:outlineLvl w:val="4"/>
        <w:rPr>
          <w:rFonts w:ascii="Times New Roman" w:hAnsi="Times New Roman" w:cs="Times New Roman"/>
          <w:bCs/>
          <w:iCs/>
        </w:rPr>
      </w:pPr>
    </w:p>
    <w:p w:rsidR="00B21E88" w:rsidRPr="00BB0F8E" w:rsidRDefault="00B21E88" w:rsidP="00E7780C">
      <w:pPr>
        <w:jc w:val="both"/>
        <w:rPr>
          <w:rFonts w:ascii="Times New Roman" w:hAnsi="Times New Roman" w:cs="Times New Roman"/>
          <w:bCs/>
          <w:sz w:val="22"/>
          <w:szCs w:val="22"/>
        </w:rPr>
      </w:pPr>
      <w:r w:rsidRPr="00BB0F8E">
        <w:rPr>
          <w:rFonts w:ascii="Times New Roman" w:hAnsi="Times New Roman" w:cs="Times New Roman"/>
          <w:sz w:val="22"/>
          <w:szCs w:val="22"/>
        </w:rPr>
        <w:t xml:space="preserve">Le varianti al progetto esecutivo e/o l’eventuale riutilizzo delle economie di spesa, sono preventivamente autorizzate dalla </w:t>
      </w:r>
      <w:r w:rsidR="00573974">
        <w:rPr>
          <w:rFonts w:ascii="Times New Roman" w:hAnsi="Times New Roman" w:cs="Times New Roman"/>
          <w:sz w:val="22"/>
          <w:szCs w:val="22"/>
        </w:rPr>
        <w:t>Direzione Ricerca Innovazione ed</w:t>
      </w:r>
      <w:r w:rsidRPr="00BB0F8E">
        <w:rPr>
          <w:rFonts w:ascii="Times New Roman" w:hAnsi="Times New Roman" w:cs="Times New Roman"/>
          <w:sz w:val="22"/>
          <w:szCs w:val="22"/>
        </w:rPr>
        <w:t xml:space="preserve"> Energia, con particolare riguardo all’ammissibilità della spesa, mediante apposito nulla-osta, se </w:t>
      </w:r>
      <w:r w:rsidRPr="00BB0F8E">
        <w:rPr>
          <w:rFonts w:ascii="Times New Roman" w:hAnsi="Times New Roman" w:cs="Times New Roman"/>
          <w:bCs/>
          <w:sz w:val="22"/>
          <w:szCs w:val="22"/>
        </w:rPr>
        <w:t>ed in quanto riguardino interventi che mantengano comunque le destinazioni d’uso iniziali e/o siano finalizzate a una loro migliore funzionalità o gestione. La richiesta di variante dovrà contenere il quadro economico aggiornato.</w:t>
      </w:r>
    </w:p>
    <w:p w:rsidR="00B21E88" w:rsidRPr="00BB0F8E" w:rsidRDefault="00B21E88" w:rsidP="00E7780C">
      <w:pPr>
        <w:jc w:val="both"/>
        <w:rPr>
          <w:rFonts w:ascii="Times New Roman" w:hAnsi="Times New Roman" w:cs="Times New Roman"/>
          <w:bCs/>
          <w:sz w:val="22"/>
          <w:szCs w:val="22"/>
        </w:rPr>
      </w:pPr>
      <w:r w:rsidRPr="00BB0F8E">
        <w:rPr>
          <w:rFonts w:ascii="Times New Roman" w:hAnsi="Times New Roman" w:cs="Times New Roman"/>
          <w:bCs/>
          <w:sz w:val="22"/>
          <w:szCs w:val="22"/>
        </w:rPr>
        <w:t xml:space="preserve">Le autorizzazioni a eseguire varianti e/o modifiche, richieste alla </w:t>
      </w:r>
      <w:r w:rsidR="00C328A6">
        <w:rPr>
          <w:rFonts w:ascii="Times New Roman" w:hAnsi="Times New Roman" w:cs="Times New Roman"/>
          <w:bCs/>
          <w:sz w:val="22"/>
          <w:szCs w:val="22"/>
        </w:rPr>
        <w:t>Direzione Ricerca Innovazione ed</w:t>
      </w:r>
      <w:r w:rsidRPr="00BB0F8E">
        <w:rPr>
          <w:rFonts w:ascii="Times New Roman" w:hAnsi="Times New Roman" w:cs="Times New Roman"/>
          <w:bCs/>
          <w:sz w:val="22"/>
          <w:szCs w:val="22"/>
        </w:rPr>
        <w:t xml:space="preserve"> Energia prima della loro realizzazione, non produrranno un aumento dell’importo del contributo già concesso.</w:t>
      </w:r>
    </w:p>
    <w:p w:rsidR="00B21E88" w:rsidRPr="00BB0F8E" w:rsidRDefault="00B21E88" w:rsidP="00E7780C">
      <w:pPr>
        <w:jc w:val="both"/>
        <w:rPr>
          <w:rFonts w:ascii="Times New Roman" w:hAnsi="Times New Roman" w:cs="Times New Roman"/>
          <w:sz w:val="22"/>
          <w:szCs w:val="22"/>
        </w:rPr>
      </w:pPr>
      <w:r w:rsidRPr="00BB0F8E">
        <w:rPr>
          <w:rFonts w:ascii="Times New Roman" w:hAnsi="Times New Roman" w:cs="Times New Roman"/>
          <w:sz w:val="22"/>
          <w:szCs w:val="22"/>
        </w:rPr>
        <w:t xml:space="preserve">Rimane in capo all’Amministrazione aggiudicatrice ogni responsabilità relativa al rispetto delle disposizioni di cui all’articolo </w:t>
      </w:r>
      <w:r w:rsidR="007A704D" w:rsidRPr="00132830">
        <w:rPr>
          <w:rFonts w:ascii="Times New Roman" w:hAnsi="Times New Roman" w:cs="Times New Roman"/>
          <w:sz w:val="22"/>
          <w:szCs w:val="22"/>
        </w:rPr>
        <w:t>106</w:t>
      </w:r>
      <w:r w:rsidRPr="00132830">
        <w:rPr>
          <w:rFonts w:ascii="Times New Roman" w:hAnsi="Times New Roman" w:cs="Times New Roman"/>
          <w:sz w:val="22"/>
          <w:szCs w:val="22"/>
        </w:rPr>
        <w:t xml:space="preserve"> del </w:t>
      </w:r>
      <w:proofErr w:type="spellStart"/>
      <w:r w:rsidR="00B911C1" w:rsidRPr="00132830">
        <w:rPr>
          <w:rFonts w:ascii="Times New Roman" w:hAnsi="Times New Roman" w:cs="Times New Roman"/>
          <w:sz w:val="22"/>
          <w:szCs w:val="22"/>
        </w:rPr>
        <w:t>D.Lgs</w:t>
      </w:r>
      <w:r w:rsidRPr="00132830">
        <w:rPr>
          <w:rFonts w:ascii="Times New Roman" w:hAnsi="Times New Roman" w:cs="Times New Roman"/>
          <w:sz w:val="22"/>
          <w:szCs w:val="22"/>
        </w:rPr>
        <w:t>.</w:t>
      </w:r>
      <w:proofErr w:type="spellEnd"/>
      <w:r w:rsidRPr="00132830">
        <w:rPr>
          <w:rFonts w:ascii="Times New Roman" w:hAnsi="Times New Roman" w:cs="Times New Roman"/>
          <w:sz w:val="22"/>
          <w:szCs w:val="22"/>
        </w:rPr>
        <w:t xml:space="preserve"> </w:t>
      </w:r>
      <w:r w:rsidR="007A704D" w:rsidRPr="00132830">
        <w:rPr>
          <w:rFonts w:ascii="Times New Roman" w:hAnsi="Times New Roman" w:cs="Times New Roman"/>
          <w:sz w:val="22"/>
          <w:szCs w:val="22"/>
        </w:rPr>
        <w:t>50/2016</w:t>
      </w:r>
      <w:r w:rsidRPr="00132830">
        <w:rPr>
          <w:rFonts w:ascii="Times New Roman" w:hAnsi="Times New Roman" w:cs="Times New Roman"/>
          <w:sz w:val="22"/>
          <w:szCs w:val="22"/>
        </w:rPr>
        <w:t>.</w:t>
      </w:r>
    </w:p>
    <w:p w:rsidR="00B21E88" w:rsidRPr="00BB0F8E" w:rsidRDefault="00B21E88" w:rsidP="00BB21E3">
      <w:pPr>
        <w:jc w:val="both"/>
        <w:rPr>
          <w:rFonts w:ascii="Times New Roman" w:hAnsi="Times New Roman" w:cs="Times New Roman"/>
          <w:bCs/>
          <w:sz w:val="22"/>
          <w:szCs w:val="22"/>
        </w:rPr>
      </w:pPr>
      <w:r w:rsidRPr="00BB0F8E">
        <w:rPr>
          <w:rFonts w:ascii="Times New Roman" w:hAnsi="Times New Roman" w:cs="Times New Roman"/>
          <w:bCs/>
          <w:sz w:val="22"/>
          <w:szCs w:val="22"/>
        </w:rPr>
        <w:t>Non saranno autorizzate varianti che snaturino le finalità e l’uso previsto dalla proposta originaria, le quali comporteranno la revoca del contributo.</w:t>
      </w:r>
    </w:p>
    <w:p w:rsidR="00B21E88" w:rsidRPr="00BB0F8E" w:rsidRDefault="00B21E88" w:rsidP="00BB21E3">
      <w:pPr>
        <w:jc w:val="both"/>
        <w:rPr>
          <w:rFonts w:ascii="Times New Roman" w:hAnsi="Times New Roman" w:cs="Times New Roman"/>
          <w:bCs/>
          <w:sz w:val="22"/>
          <w:szCs w:val="22"/>
        </w:rPr>
      </w:pPr>
      <w:r w:rsidRPr="00BB0F8E">
        <w:rPr>
          <w:rFonts w:ascii="Times New Roman" w:hAnsi="Times New Roman" w:cs="Times New Roman"/>
          <w:bCs/>
          <w:sz w:val="22"/>
          <w:szCs w:val="22"/>
        </w:rPr>
        <w:t xml:space="preserve">Non sono considerate varianti gli interventi disposti dal Direttore dei lavori per risolvere aspetti di dettaglio che siano contenuti entro i limiti fissati dalle normative di settore e, ove applicabili, dagli </w:t>
      </w:r>
      <w:r w:rsidRPr="00132830">
        <w:rPr>
          <w:rFonts w:ascii="Times New Roman" w:hAnsi="Times New Roman" w:cs="Times New Roman"/>
          <w:bCs/>
          <w:sz w:val="22"/>
          <w:szCs w:val="22"/>
        </w:rPr>
        <w:t xml:space="preserve">artt. </w:t>
      </w:r>
      <w:r w:rsidR="00C24045" w:rsidRPr="00132830">
        <w:rPr>
          <w:rFonts w:ascii="Times New Roman" w:hAnsi="Times New Roman" w:cs="Times New Roman"/>
          <w:bCs/>
          <w:sz w:val="22"/>
          <w:szCs w:val="22"/>
        </w:rPr>
        <w:t>106</w:t>
      </w:r>
      <w:r w:rsidRPr="00132830">
        <w:rPr>
          <w:rFonts w:ascii="Times New Roman" w:hAnsi="Times New Roman" w:cs="Times New Roman"/>
          <w:bCs/>
          <w:sz w:val="22"/>
          <w:szCs w:val="22"/>
        </w:rPr>
        <w:t xml:space="preserve"> e </w:t>
      </w:r>
      <w:r w:rsidR="00C24045" w:rsidRPr="00132830">
        <w:rPr>
          <w:rFonts w:ascii="Times New Roman" w:hAnsi="Times New Roman" w:cs="Times New Roman"/>
          <w:bCs/>
          <w:sz w:val="22"/>
          <w:szCs w:val="22"/>
        </w:rPr>
        <w:t xml:space="preserve">149 del </w:t>
      </w:r>
      <w:proofErr w:type="spellStart"/>
      <w:r w:rsidR="00B911C1" w:rsidRPr="00132830">
        <w:rPr>
          <w:rFonts w:ascii="Times New Roman" w:hAnsi="Times New Roman" w:cs="Times New Roman"/>
          <w:bCs/>
          <w:sz w:val="22"/>
          <w:szCs w:val="22"/>
        </w:rPr>
        <w:t>D.Lgs</w:t>
      </w:r>
      <w:r w:rsidR="00C24045" w:rsidRPr="00132830">
        <w:rPr>
          <w:rFonts w:ascii="Times New Roman" w:hAnsi="Times New Roman" w:cs="Times New Roman"/>
          <w:bCs/>
          <w:sz w:val="22"/>
          <w:szCs w:val="22"/>
        </w:rPr>
        <w:t>.</w:t>
      </w:r>
      <w:proofErr w:type="spellEnd"/>
      <w:r w:rsidR="00C24045" w:rsidRPr="00132830">
        <w:rPr>
          <w:rFonts w:ascii="Times New Roman" w:hAnsi="Times New Roman" w:cs="Times New Roman"/>
          <w:bCs/>
          <w:sz w:val="22"/>
          <w:szCs w:val="22"/>
        </w:rPr>
        <w:t xml:space="preserve"> 50</w:t>
      </w:r>
      <w:r w:rsidRPr="00132830">
        <w:rPr>
          <w:rFonts w:ascii="Times New Roman" w:hAnsi="Times New Roman" w:cs="Times New Roman"/>
          <w:bCs/>
          <w:sz w:val="22"/>
          <w:szCs w:val="22"/>
        </w:rPr>
        <w:t>/20</w:t>
      </w:r>
      <w:r w:rsidR="00C24045" w:rsidRPr="00132830">
        <w:rPr>
          <w:rFonts w:ascii="Times New Roman" w:hAnsi="Times New Roman" w:cs="Times New Roman"/>
          <w:bCs/>
          <w:sz w:val="22"/>
          <w:szCs w:val="22"/>
        </w:rPr>
        <w:t>1</w:t>
      </w:r>
      <w:r w:rsidRPr="00132830">
        <w:rPr>
          <w:rFonts w:ascii="Times New Roman" w:hAnsi="Times New Roman" w:cs="Times New Roman"/>
          <w:bCs/>
          <w:sz w:val="22"/>
          <w:szCs w:val="22"/>
        </w:rPr>
        <w:t>6 "</w:t>
      </w:r>
      <w:r w:rsidR="004C418B" w:rsidRPr="00132830">
        <w:rPr>
          <w:rFonts w:ascii="Times New Roman" w:hAnsi="Times New Roman" w:cs="Times New Roman"/>
          <w:bCs/>
          <w:sz w:val="22"/>
          <w:szCs w:val="22"/>
        </w:rPr>
        <w:t>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sidRPr="00132830">
        <w:rPr>
          <w:rFonts w:ascii="Times New Roman" w:hAnsi="Times New Roman" w:cs="Times New Roman"/>
          <w:bCs/>
          <w:sz w:val="22"/>
          <w:szCs w:val="22"/>
        </w:rPr>
        <w:t>".</w:t>
      </w:r>
    </w:p>
    <w:p w:rsidR="00B21E88" w:rsidRPr="00BB0F8E" w:rsidRDefault="00B21E88" w:rsidP="00BB21E3">
      <w:pPr>
        <w:jc w:val="both"/>
        <w:rPr>
          <w:rFonts w:ascii="Times New Roman" w:hAnsi="Times New Roman" w:cs="Times New Roman"/>
          <w:bCs/>
          <w:sz w:val="22"/>
          <w:szCs w:val="22"/>
        </w:rPr>
      </w:pPr>
      <w:r w:rsidRPr="00BB0F8E">
        <w:rPr>
          <w:rFonts w:ascii="Times New Roman" w:hAnsi="Times New Roman" w:cs="Times New Roman"/>
          <w:bCs/>
          <w:sz w:val="22"/>
          <w:szCs w:val="22"/>
        </w:rPr>
        <w:t>Le spese per i lavori realizzati in difformità dal progetto presentato e non autorizzate, non saranno ammesse in sede di liquidazione finale.</w:t>
      </w:r>
    </w:p>
    <w:p w:rsidR="00B21E88" w:rsidRPr="00BB0F8E" w:rsidRDefault="00B21E88" w:rsidP="00BB21E3">
      <w:pPr>
        <w:jc w:val="both"/>
        <w:rPr>
          <w:rFonts w:ascii="Times New Roman" w:hAnsi="Times New Roman" w:cs="Times New Roman"/>
          <w:bCs/>
          <w:sz w:val="22"/>
          <w:szCs w:val="22"/>
        </w:rPr>
      </w:pPr>
      <w:r w:rsidRPr="00BB0F8E">
        <w:rPr>
          <w:rFonts w:ascii="Times New Roman" w:hAnsi="Times New Roman" w:cs="Times New Roman"/>
          <w:bCs/>
          <w:sz w:val="22"/>
          <w:szCs w:val="22"/>
        </w:rPr>
        <w:t>In sede di erogazione del saldo finale, la quota di contributo FSC non utilizzata per l’attuazione del progetto sarà evidenziata come “Economia riprogrammabile” nel sistema di monitoraggio e sarà re-impiegata nell’ambito del PAR FSC 2007-2013.</w:t>
      </w:r>
    </w:p>
    <w:p w:rsidR="00B21E88" w:rsidRPr="00BB0F8E" w:rsidRDefault="00B21E88" w:rsidP="00E81370">
      <w:pPr>
        <w:ind w:right="-14"/>
        <w:jc w:val="both"/>
        <w:rPr>
          <w:rFonts w:ascii="Times New Roman" w:hAnsi="Times New Roman" w:cs="Times New Roman"/>
          <w:strike/>
          <w:sz w:val="22"/>
          <w:szCs w:val="22"/>
        </w:rPr>
      </w:pPr>
    </w:p>
    <w:p w:rsidR="00B21E88" w:rsidRPr="00BB0F8E" w:rsidRDefault="00B21E88" w:rsidP="00D1659D">
      <w:pPr>
        <w:pStyle w:val="NormaleWeb"/>
        <w:spacing w:beforeAutospacing="1" w:afterAutospacing="1"/>
        <w:jc w:val="center"/>
        <w:rPr>
          <w:sz w:val="22"/>
          <w:szCs w:val="22"/>
        </w:rPr>
      </w:pPr>
      <w:r w:rsidRPr="00A242EB">
        <w:rPr>
          <w:b/>
          <w:kern w:val="22"/>
          <w:sz w:val="22"/>
          <w:szCs w:val="22"/>
        </w:rPr>
        <w:t>ART. 9</w:t>
      </w:r>
      <w:r w:rsidRPr="00BB0F8E">
        <w:rPr>
          <w:sz w:val="22"/>
          <w:szCs w:val="22"/>
        </w:rPr>
        <w:t xml:space="preserve"> - EROGAZIONE </w:t>
      </w:r>
      <w:r>
        <w:rPr>
          <w:sz w:val="22"/>
          <w:szCs w:val="22"/>
        </w:rPr>
        <w:t>DI ANTICIPAZIONI E DI ACCONTI</w:t>
      </w:r>
      <w:r w:rsidRPr="00BB0F8E">
        <w:rPr>
          <w:sz w:val="22"/>
          <w:szCs w:val="22"/>
        </w:rPr>
        <w:t xml:space="preserve"> DEL CONTRIBUTO</w:t>
      </w:r>
    </w:p>
    <w:p w:rsidR="00B21E88" w:rsidRDefault="00B21E88" w:rsidP="00D1659D">
      <w:pPr>
        <w:pStyle w:val="NormaleWeb"/>
        <w:spacing w:before="0" w:after="0"/>
        <w:jc w:val="both"/>
        <w:rPr>
          <w:sz w:val="22"/>
          <w:szCs w:val="22"/>
        </w:rPr>
      </w:pPr>
      <w:r w:rsidRPr="00E94586">
        <w:rPr>
          <w:sz w:val="22"/>
          <w:szCs w:val="22"/>
        </w:rPr>
        <w:t>Al fine di garantire l’accelerazione della spesa e compatibilmente con le regole della finanza pubblica e con la disponibilità di cassa sul pertinente capitolo di spesa del Bilancio regionale, possono essere erogati anticipi fino al 15% del contributo concesso secondo le modalità previste dall’art. 54, comma 2 della L.R. n. 27/2003, su espressa richiesta del beneficiario che ne illustri l’esigenza</w:t>
      </w:r>
      <w:r>
        <w:rPr>
          <w:sz w:val="22"/>
          <w:szCs w:val="22"/>
        </w:rPr>
        <w:t>.</w:t>
      </w:r>
    </w:p>
    <w:p w:rsidR="00B21E88" w:rsidRPr="00BB0F8E" w:rsidRDefault="00B21E88" w:rsidP="00D1659D">
      <w:pPr>
        <w:pStyle w:val="NormaleWeb"/>
        <w:spacing w:before="0" w:after="0"/>
        <w:jc w:val="both"/>
        <w:rPr>
          <w:sz w:val="22"/>
          <w:szCs w:val="22"/>
        </w:rPr>
      </w:pPr>
      <w:r w:rsidRPr="00E94586">
        <w:rPr>
          <w:sz w:val="22"/>
          <w:szCs w:val="22"/>
        </w:rPr>
        <w:t>Nel corso di realizzazione</w:t>
      </w:r>
      <w:r w:rsidRPr="00BB0F8E">
        <w:rPr>
          <w:sz w:val="22"/>
          <w:szCs w:val="22"/>
        </w:rPr>
        <w:t xml:space="preserve"> dell’intervento il Soggetto Attuatore</w:t>
      </w:r>
      <w:r>
        <w:rPr>
          <w:sz w:val="22"/>
          <w:szCs w:val="22"/>
        </w:rPr>
        <w:t xml:space="preserve"> può altresì</w:t>
      </w:r>
      <w:r w:rsidRPr="00BB0F8E">
        <w:rPr>
          <w:sz w:val="22"/>
          <w:szCs w:val="22"/>
        </w:rPr>
        <w:t xml:space="preserve"> richiede</w:t>
      </w:r>
      <w:r>
        <w:rPr>
          <w:sz w:val="22"/>
          <w:szCs w:val="22"/>
        </w:rPr>
        <w:t>re</w:t>
      </w:r>
      <w:r w:rsidRPr="00BB0F8E">
        <w:rPr>
          <w:sz w:val="22"/>
          <w:szCs w:val="22"/>
        </w:rPr>
        <w:t xml:space="preserve"> alla </w:t>
      </w:r>
      <w:r w:rsidR="00DE0569">
        <w:rPr>
          <w:sz w:val="22"/>
          <w:szCs w:val="22"/>
        </w:rPr>
        <w:t>Direzione Ricerca Innovazione ed</w:t>
      </w:r>
      <w:r w:rsidRPr="00BB0F8E">
        <w:rPr>
          <w:sz w:val="22"/>
          <w:szCs w:val="22"/>
        </w:rPr>
        <w:t xml:space="preserve"> </w:t>
      </w:r>
      <w:r w:rsidRPr="00B11425">
        <w:rPr>
          <w:sz w:val="22"/>
          <w:szCs w:val="22"/>
        </w:rPr>
        <w:t>Energia l’erogazione di acconti corrispondenti a spese dallo stesso maturate.</w:t>
      </w:r>
      <w:r w:rsidRPr="00BB0F8E">
        <w:rPr>
          <w:sz w:val="22"/>
          <w:szCs w:val="22"/>
        </w:rPr>
        <w:t xml:space="preserve"> </w:t>
      </w:r>
    </w:p>
    <w:p w:rsidR="00B21E88" w:rsidRPr="00BB0F8E" w:rsidRDefault="00B21E88" w:rsidP="00D1659D">
      <w:pPr>
        <w:pStyle w:val="NormaleWeb"/>
        <w:spacing w:before="0" w:after="0"/>
        <w:jc w:val="both"/>
        <w:rPr>
          <w:sz w:val="22"/>
          <w:szCs w:val="22"/>
        </w:rPr>
      </w:pPr>
      <w:r w:rsidRPr="00BB0F8E">
        <w:rPr>
          <w:sz w:val="22"/>
          <w:szCs w:val="22"/>
        </w:rPr>
        <w:t xml:space="preserve">La </w:t>
      </w:r>
      <w:r w:rsidR="00D719BD">
        <w:rPr>
          <w:sz w:val="22"/>
          <w:szCs w:val="22"/>
        </w:rPr>
        <w:t>Direzione Ricerca Innovazione ed</w:t>
      </w:r>
      <w:r w:rsidRPr="00BB0F8E">
        <w:rPr>
          <w:sz w:val="22"/>
          <w:szCs w:val="22"/>
        </w:rPr>
        <w:t xml:space="preserve"> Energia, anche sulla base dei verbali in corso d’opera acquisiti dall’organo di collaudo, eroga al Soggetto Attuatore le somme richieste dallo stesso in acconto, acquisita la documentazione di cui al successivo art. 12, compatibilmente con la disponibilità di cassa sul pertinente capitolo di spesa del Bilancio regionale e secondo le modalità previste dall’art. 54, comma 2 della L.R. n. 27/2003 </w:t>
      </w:r>
      <w:r w:rsidRPr="00BB0F8E">
        <w:rPr>
          <w:sz w:val="22"/>
        </w:rPr>
        <w:t>e dal Manuale per il Sistema di Gestione e Controllo (</w:t>
      </w:r>
      <w:proofErr w:type="spellStart"/>
      <w:r w:rsidRPr="00BB0F8E">
        <w:rPr>
          <w:sz w:val="22"/>
        </w:rPr>
        <w:t>Si.Ge.Co</w:t>
      </w:r>
      <w:proofErr w:type="spellEnd"/>
      <w:r w:rsidRPr="00BB0F8E">
        <w:rPr>
          <w:sz w:val="22"/>
        </w:rPr>
        <w:t>.)</w:t>
      </w:r>
      <w:r w:rsidRPr="00BB0F8E">
        <w:rPr>
          <w:sz w:val="22"/>
          <w:szCs w:val="22"/>
        </w:rPr>
        <w:t>.</w:t>
      </w:r>
    </w:p>
    <w:p w:rsidR="00B21E88" w:rsidRPr="00BB0F8E" w:rsidRDefault="00B21E88" w:rsidP="006E68F7">
      <w:pPr>
        <w:pStyle w:val="NormaleWeb"/>
        <w:spacing w:before="0" w:after="0"/>
        <w:jc w:val="both"/>
        <w:rPr>
          <w:sz w:val="22"/>
          <w:szCs w:val="22"/>
        </w:rPr>
      </w:pPr>
      <w:r w:rsidRPr="00BB0F8E">
        <w:rPr>
          <w:sz w:val="22"/>
          <w:szCs w:val="22"/>
        </w:rPr>
        <w:t>Le erogazioni sono subordinat</w:t>
      </w:r>
      <w:r>
        <w:rPr>
          <w:sz w:val="22"/>
          <w:szCs w:val="22"/>
        </w:rPr>
        <w:t>e</w:t>
      </w:r>
      <w:r w:rsidRPr="00BB0F8E">
        <w:rPr>
          <w:sz w:val="22"/>
          <w:szCs w:val="22"/>
        </w:rPr>
        <w:t xml:space="preserve"> al regolare assolvimento degli obblighi di monitoraggio, ai sensi del successivo art. 14.</w:t>
      </w:r>
    </w:p>
    <w:p w:rsidR="00B21E88" w:rsidRDefault="00B21E88" w:rsidP="00F2702C">
      <w:pPr>
        <w:pStyle w:val="NormaleWeb"/>
        <w:spacing w:before="0" w:after="0"/>
        <w:jc w:val="center"/>
        <w:rPr>
          <w:b/>
          <w:kern w:val="22"/>
          <w:sz w:val="22"/>
          <w:szCs w:val="22"/>
        </w:rPr>
      </w:pPr>
    </w:p>
    <w:p w:rsidR="00B21E88" w:rsidRDefault="00B21E88" w:rsidP="00F2702C">
      <w:pPr>
        <w:pStyle w:val="NormaleWeb"/>
        <w:spacing w:before="0" w:after="0"/>
        <w:jc w:val="center"/>
        <w:rPr>
          <w:b/>
          <w:kern w:val="22"/>
          <w:sz w:val="22"/>
          <w:szCs w:val="22"/>
        </w:rPr>
      </w:pPr>
      <w:r w:rsidRPr="00BB0F8E">
        <w:rPr>
          <w:b/>
          <w:kern w:val="22"/>
          <w:sz w:val="22"/>
          <w:szCs w:val="22"/>
        </w:rPr>
        <w:t xml:space="preserve">ART. </w:t>
      </w:r>
      <w:r w:rsidRPr="00BB0F8E">
        <w:rPr>
          <w:b/>
          <w:bCs/>
          <w:kern w:val="22"/>
          <w:sz w:val="22"/>
          <w:szCs w:val="22"/>
        </w:rPr>
        <w:t>10 -</w:t>
      </w:r>
      <w:r w:rsidRPr="00BB0F8E">
        <w:rPr>
          <w:b/>
          <w:kern w:val="22"/>
          <w:sz w:val="22"/>
          <w:szCs w:val="22"/>
        </w:rPr>
        <w:t xml:space="preserve"> </w:t>
      </w:r>
      <w:r w:rsidRPr="00BB0F8E">
        <w:rPr>
          <w:kern w:val="22"/>
          <w:sz w:val="22"/>
          <w:szCs w:val="22"/>
        </w:rPr>
        <w:t>SALDO DEL CONTRIBUTO</w:t>
      </w:r>
      <w:r w:rsidRPr="00BB0F8E">
        <w:rPr>
          <w:b/>
          <w:kern w:val="22"/>
          <w:sz w:val="22"/>
          <w:szCs w:val="22"/>
        </w:rPr>
        <w:t xml:space="preserve"> </w:t>
      </w:r>
    </w:p>
    <w:p w:rsidR="00B21E88" w:rsidRPr="00BB0F8E" w:rsidRDefault="00B21E88" w:rsidP="00F2702C">
      <w:pPr>
        <w:pStyle w:val="NormaleWeb"/>
        <w:spacing w:before="0" w:after="0"/>
        <w:jc w:val="center"/>
        <w:rPr>
          <w:b/>
          <w:kern w:val="22"/>
          <w:sz w:val="22"/>
          <w:szCs w:val="22"/>
        </w:rPr>
      </w:pPr>
    </w:p>
    <w:p w:rsidR="00B21E88" w:rsidRPr="00BB0F8E" w:rsidRDefault="00B21E88" w:rsidP="00D1659D">
      <w:pPr>
        <w:pStyle w:val="NormaleWeb"/>
        <w:spacing w:before="0" w:after="0"/>
        <w:jc w:val="both"/>
        <w:rPr>
          <w:sz w:val="22"/>
          <w:szCs w:val="22"/>
        </w:rPr>
      </w:pPr>
      <w:r w:rsidRPr="00BB0F8E">
        <w:rPr>
          <w:sz w:val="22"/>
          <w:szCs w:val="22"/>
        </w:rPr>
        <w:t xml:space="preserve">Acquisita la documentazione di cui al successivo art. 12, con decreto del Direttore della </w:t>
      </w:r>
      <w:r w:rsidR="00D719BD">
        <w:rPr>
          <w:sz w:val="22"/>
          <w:szCs w:val="22"/>
        </w:rPr>
        <w:t xml:space="preserve">Direzione Ricerca Innovazione ed </w:t>
      </w:r>
      <w:r w:rsidR="00841061">
        <w:rPr>
          <w:sz w:val="22"/>
          <w:szCs w:val="22"/>
        </w:rPr>
        <w:t>Energia</w:t>
      </w:r>
      <w:r w:rsidRPr="00BB0F8E">
        <w:rPr>
          <w:sz w:val="22"/>
          <w:szCs w:val="22"/>
        </w:rPr>
        <w:t xml:space="preserve"> è determinato in via definitiva l’ammontare del contributo spettante al Soggetto Attuatore ed è erogato il saldo, compatibilmente con la disponibilità di cassa sul pertinente capitolo di spesa del Bilancio regionale.</w:t>
      </w:r>
    </w:p>
    <w:p w:rsidR="00B21E88" w:rsidRPr="00BB0F8E" w:rsidRDefault="00B21E88" w:rsidP="00D1659D">
      <w:pPr>
        <w:pStyle w:val="NormaleWeb"/>
        <w:spacing w:before="0" w:after="0"/>
        <w:jc w:val="both"/>
        <w:rPr>
          <w:sz w:val="22"/>
          <w:szCs w:val="22"/>
        </w:rPr>
      </w:pPr>
      <w:r w:rsidRPr="00BB0F8E">
        <w:rPr>
          <w:sz w:val="22"/>
          <w:szCs w:val="22"/>
        </w:rPr>
        <w:t xml:space="preserve">Il contributo è determinato in via definitiva in misura proporzionale all’incidenza della spesa effettivamente sostenuta, entro il limite massimo del contributo assegnato dalla DGR n. </w:t>
      </w:r>
      <w:r w:rsidR="00046B2C">
        <w:rPr>
          <w:sz w:val="22"/>
          <w:szCs w:val="22"/>
        </w:rPr>
        <w:t>535</w:t>
      </w:r>
      <w:r w:rsidRPr="00BB0F8E">
        <w:rPr>
          <w:sz w:val="22"/>
          <w:szCs w:val="22"/>
        </w:rPr>
        <w:t xml:space="preserve"> del </w:t>
      </w:r>
      <w:r w:rsidR="00046B2C">
        <w:rPr>
          <w:sz w:val="22"/>
          <w:szCs w:val="22"/>
        </w:rPr>
        <w:t>21 aprile 2015</w:t>
      </w:r>
      <w:r w:rsidR="00DC2624">
        <w:rPr>
          <w:sz w:val="22"/>
          <w:szCs w:val="22"/>
        </w:rPr>
        <w:t>, salvo quanto previsto al successivo art.18.</w:t>
      </w:r>
    </w:p>
    <w:p w:rsidR="00B21E88" w:rsidRPr="00BB0F8E" w:rsidRDefault="00B21E88" w:rsidP="006E68F7">
      <w:pPr>
        <w:pStyle w:val="NormaleWeb"/>
        <w:spacing w:before="0" w:after="0"/>
        <w:jc w:val="both"/>
        <w:rPr>
          <w:sz w:val="22"/>
          <w:szCs w:val="22"/>
        </w:rPr>
      </w:pPr>
      <w:r w:rsidRPr="00BB0F8E">
        <w:rPr>
          <w:sz w:val="22"/>
          <w:szCs w:val="22"/>
        </w:rPr>
        <w:t xml:space="preserve">L’esecuzione di eventuali maggiori lavori o pagamenti di compensi aggiuntivi sono a carico del Soggetto Attuatore. </w:t>
      </w:r>
    </w:p>
    <w:p w:rsidR="00B21E88" w:rsidRPr="00BB0F8E" w:rsidRDefault="00B21E88" w:rsidP="006E68F7">
      <w:pPr>
        <w:pStyle w:val="NormaleWeb"/>
        <w:spacing w:before="0" w:after="0"/>
        <w:jc w:val="both"/>
        <w:rPr>
          <w:sz w:val="22"/>
          <w:szCs w:val="22"/>
        </w:rPr>
      </w:pPr>
      <w:r w:rsidRPr="00BB0F8E">
        <w:rPr>
          <w:sz w:val="22"/>
          <w:szCs w:val="22"/>
        </w:rPr>
        <w:t xml:space="preserve">La liquidazione del saldo del contributo non è effettuata qualora il Soggetto Attuatore non abbia assolto agli obblighi di monitoraggio previsti dal successivo art. 14, o non abbia trasmesso </w:t>
      </w:r>
      <w:smartTag w:uri="urn:schemas-microsoft-com:office:smarttags" w:element="PersonName">
        <w:smartTagPr>
          <w:attr w:name="ProductID" w:val="la Documentazione"/>
        </w:smartTagPr>
        <w:r w:rsidRPr="00BB0F8E">
          <w:rPr>
            <w:sz w:val="22"/>
            <w:szCs w:val="22"/>
          </w:rPr>
          <w:t>la Documentazione</w:t>
        </w:r>
      </w:smartTag>
      <w:r w:rsidRPr="00BB0F8E">
        <w:rPr>
          <w:sz w:val="22"/>
          <w:szCs w:val="22"/>
        </w:rPr>
        <w:t xml:space="preserve"> informativa relativa all’intervento </w:t>
      </w:r>
      <w:r w:rsidR="00070A4E">
        <w:rPr>
          <w:b/>
          <w:kern w:val="22"/>
          <w:sz w:val="22"/>
          <w:szCs w:val="22"/>
        </w:rPr>
        <w:t xml:space="preserve">(Allegato </w:t>
      </w:r>
      <w:r w:rsidR="00917A77">
        <w:rPr>
          <w:b/>
          <w:kern w:val="22"/>
          <w:sz w:val="22"/>
          <w:szCs w:val="22"/>
        </w:rPr>
        <w:t>3</w:t>
      </w:r>
      <w:r w:rsidRPr="00A242EB">
        <w:rPr>
          <w:b/>
          <w:kern w:val="22"/>
          <w:sz w:val="22"/>
          <w:szCs w:val="22"/>
        </w:rPr>
        <w:t>)</w:t>
      </w:r>
      <w:r w:rsidRPr="00BB0F8E">
        <w:rPr>
          <w:sz w:val="22"/>
          <w:szCs w:val="22"/>
        </w:rPr>
        <w:t xml:space="preserve">, corredata da prova fotografica dell’apposizione della targa il cui modello è previsto </w:t>
      </w:r>
      <w:r w:rsidRPr="00A242EB">
        <w:rPr>
          <w:kern w:val="22"/>
          <w:sz w:val="22"/>
          <w:szCs w:val="22"/>
        </w:rPr>
        <w:t>dall’</w:t>
      </w:r>
      <w:r w:rsidRPr="00A242EB">
        <w:rPr>
          <w:b/>
          <w:kern w:val="22"/>
          <w:sz w:val="22"/>
          <w:szCs w:val="22"/>
        </w:rPr>
        <w:t xml:space="preserve">Allegato </w:t>
      </w:r>
      <w:r w:rsidR="00917A77">
        <w:rPr>
          <w:b/>
          <w:kern w:val="22"/>
          <w:sz w:val="22"/>
          <w:szCs w:val="22"/>
        </w:rPr>
        <w:t>2</w:t>
      </w:r>
      <w:r w:rsidRPr="00BB0F8E">
        <w:rPr>
          <w:iCs/>
          <w:sz w:val="22"/>
          <w:szCs w:val="22"/>
        </w:rPr>
        <w:t xml:space="preserve"> </w:t>
      </w:r>
      <w:r w:rsidRPr="00BB0F8E">
        <w:rPr>
          <w:sz w:val="22"/>
          <w:szCs w:val="22"/>
        </w:rPr>
        <w:t>al presente disciplinare.</w:t>
      </w:r>
    </w:p>
    <w:p w:rsidR="00B21E88" w:rsidRPr="00BB0F8E" w:rsidRDefault="00B21E88" w:rsidP="006E68F7">
      <w:pPr>
        <w:pStyle w:val="NormaleWeb"/>
        <w:spacing w:before="0" w:after="0"/>
        <w:jc w:val="both"/>
        <w:rPr>
          <w:sz w:val="22"/>
          <w:szCs w:val="22"/>
        </w:rPr>
      </w:pPr>
    </w:p>
    <w:p w:rsidR="00B21E88" w:rsidRDefault="00B21E88" w:rsidP="00F2702C">
      <w:pPr>
        <w:pStyle w:val="NormaleWeb"/>
        <w:spacing w:before="0" w:after="0"/>
        <w:jc w:val="center"/>
        <w:rPr>
          <w:kern w:val="22"/>
          <w:sz w:val="22"/>
          <w:szCs w:val="22"/>
        </w:rPr>
      </w:pPr>
      <w:r w:rsidRPr="00BB0F8E">
        <w:rPr>
          <w:b/>
          <w:kern w:val="22"/>
          <w:sz w:val="22"/>
          <w:szCs w:val="22"/>
        </w:rPr>
        <w:t xml:space="preserve">ART. 11 – </w:t>
      </w:r>
      <w:r w:rsidRPr="00BB0F8E">
        <w:rPr>
          <w:kern w:val="22"/>
          <w:sz w:val="22"/>
          <w:szCs w:val="22"/>
        </w:rPr>
        <w:t>LIQUIDAZION</w:t>
      </w:r>
      <w:r>
        <w:rPr>
          <w:kern w:val="22"/>
          <w:sz w:val="22"/>
          <w:szCs w:val="22"/>
        </w:rPr>
        <w:t>E</w:t>
      </w:r>
      <w:r w:rsidRPr="00BB0F8E">
        <w:rPr>
          <w:kern w:val="22"/>
          <w:sz w:val="22"/>
          <w:szCs w:val="22"/>
        </w:rPr>
        <w:t xml:space="preserve"> DEL CONTIBUTO</w:t>
      </w:r>
    </w:p>
    <w:p w:rsidR="00B21E88" w:rsidRDefault="00B21E88" w:rsidP="00F2702C">
      <w:pPr>
        <w:pStyle w:val="NormaleWeb"/>
        <w:spacing w:before="0" w:after="0"/>
        <w:jc w:val="center"/>
        <w:rPr>
          <w:kern w:val="22"/>
          <w:sz w:val="22"/>
          <w:szCs w:val="22"/>
        </w:rPr>
      </w:pPr>
    </w:p>
    <w:p w:rsidR="00B21E88" w:rsidRPr="00BA6910" w:rsidRDefault="00B21E88" w:rsidP="00F2702C">
      <w:pPr>
        <w:pStyle w:val="NormaleWeb"/>
        <w:spacing w:before="0" w:after="0"/>
        <w:jc w:val="both"/>
        <w:rPr>
          <w:sz w:val="22"/>
          <w:szCs w:val="22"/>
        </w:rPr>
      </w:pPr>
      <w:r w:rsidRPr="00BB0F8E">
        <w:rPr>
          <w:sz w:val="22"/>
          <w:szCs w:val="22"/>
        </w:rPr>
        <w:t>Il trasferimento delle risorse dalla Regione al Soggetto Attuatore avverrà secondo le modalità di liquidazione previste dall’art. 54 della L.R. 27/2013, nonché secondo quanto riportato nel Manuale per il Sistema di Gestione e Controllo (</w:t>
      </w:r>
      <w:proofErr w:type="spellStart"/>
      <w:r w:rsidRPr="00BB0F8E">
        <w:rPr>
          <w:sz w:val="22"/>
          <w:szCs w:val="22"/>
        </w:rPr>
        <w:t>Si.Ge.Co</w:t>
      </w:r>
      <w:proofErr w:type="spellEnd"/>
      <w:r w:rsidRPr="00BB0F8E">
        <w:rPr>
          <w:sz w:val="22"/>
          <w:szCs w:val="22"/>
        </w:rPr>
        <w:t>.), compatibilmente con la disponibilità di cassa sul pertinente capitolo di spesa del Bilancio regionale</w:t>
      </w:r>
      <w:r w:rsidR="00351626">
        <w:rPr>
          <w:sz w:val="22"/>
          <w:szCs w:val="22"/>
        </w:rPr>
        <w:t>.</w:t>
      </w:r>
    </w:p>
    <w:p w:rsidR="00B21E88" w:rsidRPr="00BB0F8E" w:rsidRDefault="00B21E88" w:rsidP="00E93B44">
      <w:pPr>
        <w:pStyle w:val="NormaleWeb"/>
        <w:spacing w:before="0" w:after="0"/>
        <w:jc w:val="both"/>
        <w:rPr>
          <w:sz w:val="22"/>
          <w:szCs w:val="22"/>
        </w:rPr>
      </w:pPr>
      <w:r w:rsidRPr="00BA6910">
        <w:rPr>
          <w:sz w:val="22"/>
          <w:szCs w:val="22"/>
        </w:rPr>
        <w:t>Compatibilmente</w:t>
      </w:r>
      <w:r w:rsidRPr="00BB0F8E">
        <w:rPr>
          <w:sz w:val="22"/>
          <w:szCs w:val="22"/>
        </w:rPr>
        <w:t xml:space="preserve"> con le disponibilità di cassa sul pertinente capitolo di spesa del Bilancio regionale, il saldo sarà comunque erogato alla conclusione dell’intervento anche antecedentemente alle previsioni di spesa di cui al precedente capoverso, a seguito della richiesta formulata conformemente a quanto indicato nel successivo art. 12.</w:t>
      </w:r>
    </w:p>
    <w:p w:rsidR="00B21E88" w:rsidRPr="00BB0F8E" w:rsidRDefault="00B21E88" w:rsidP="00E93B44">
      <w:pPr>
        <w:pStyle w:val="NormaleWeb"/>
        <w:spacing w:before="0" w:after="0"/>
        <w:jc w:val="both"/>
        <w:rPr>
          <w:sz w:val="22"/>
          <w:szCs w:val="22"/>
        </w:rPr>
      </w:pPr>
    </w:p>
    <w:p w:rsidR="00B21E88" w:rsidRDefault="00B21E88" w:rsidP="00F2702C">
      <w:pPr>
        <w:pStyle w:val="NormaleWeb"/>
        <w:spacing w:before="0" w:after="0"/>
        <w:jc w:val="center"/>
        <w:rPr>
          <w:kern w:val="22"/>
          <w:sz w:val="22"/>
          <w:szCs w:val="22"/>
        </w:rPr>
      </w:pPr>
      <w:r w:rsidRPr="00BB0F8E">
        <w:rPr>
          <w:b/>
          <w:kern w:val="22"/>
          <w:sz w:val="22"/>
          <w:szCs w:val="22"/>
        </w:rPr>
        <w:t>ART. 12</w:t>
      </w:r>
      <w:r w:rsidRPr="00BB0F8E">
        <w:rPr>
          <w:b/>
          <w:bCs/>
          <w:kern w:val="22"/>
          <w:sz w:val="22"/>
          <w:szCs w:val="22"/>
        </w:rPr>
        <w:t xml:space="preserve"> -</w:t>
      </w:r>
      <w:r w:rsidRPr="00BB0F8E">
        <w:rPr>
          <w:b/>
          <w:kern w:val="22"/>
          <w:sz w:val="22"/>
          <w:szCs w:val="22"/>
        </w:rPr>
        <w:t xml:space="preserve"> </w:t>
      </w:r>
      <w:r w:rsidRPr="00BB0F8E">
        <w:rPr>
          <w:kern w:val="22"/>
          <w:sz w:val="22"/>
          <w:szCs w:val="22"/>
        </w:rPr>
        <w:t>MODALITA’ DI</w:t>
      </w:r>
      <w:r w:rsidRPr="00BB0F8E">
        <w:rPr>
          <w:bCs/>
          <w:kern w:val="22"/>
          <w:sz w:val="22"/>
          <w:szCs w:val="22"/>
        </w:rPr>
        <w:t xml:space="preserve"> </w:t>
      </w:r>
      <w:r w:rsidRPr="00BB0F8E">
        <w:rPr>
          <w:kern w:val="22"/>
          <w:sz w:val="22"/>
          <w:szCs w:val="22"/>
        </w:rPr>
        <w:t>RICHIESTA DEGLI ACCONTI E DEL SALDO DEL CONTRIBUTO</w:t>
      </w:r>
    </w:p>
    <w:p w:rsidR="00B21E88" w:rsidRPr="00BB0F8E" w:rsidRDefault="00B21E88" w:rsidP="00F2702C">
      <w:pPr>
        <w:pStyle w:val="NormaleWeb"/>
        <w:spacing w:before="0" w:after="0"/>
        <w:jc w:val="center"/>
        <w:rPr>
          <w:b/>
          <w:kern w:val="22"/>
          <w:sz w:val="22"/>
          <w:szCs w:val="22"/>
        </w:rPr>
      </w:pPr>
    </w:p>
    <w:p w:rsidR="00B21E88" w:rsidRPr="00BB0F8E" w:rsidRDefault="00B21E88" w:rsidP="00F2702C">
      <w:pPr>
        <w:pStyle w:val="NormaleWeb"/>
        <w:spacing w:before="0" w:after="0"/>
        <w:jc w:val="both"/>
        <w:rPr>
          <w:sz w:val="22"/>
          <w:szCs w:val="22"/>
        </w:rPr>
      </w:pPr>
      <w:r w:rsidRPr="00BB0F8E">
        <w:rPr>
          <w:sz w:val="22"/>
          <w:szCs w:val="22"/>
        </w:rPr>
        <w:t>Per l’erogazione di acconti, il Soggetto Attuatore</w:t>
      </w:r>
      <w:r w:rsidRPr="002B5154">
        <w:rPr>
          <w:sz w:val="22"/>
          <w:szCs w:val="22"/>
        </w:rPr>
        <w:t xml:space="preserve">, </w:t>
      </w:r>
      <w:r w:rsidR="002B5154" w:rsidRPr="002B5154">
        <w:rPr>
          <w:sz w:val="22"/>
          <w:szCs w:val="22"/>
        </w:rPr>
        <w:t>fatto salvo quanto indicato nel precedente art.9 e riferito alle disponibilità di cassa sul pertinente capitolo di spesa del Bilancio regionale</w:t>
      </w:r>
      <w:r w:rsidR="002B5154">
        <w:rPr>
          <w:sz w:val="22"/>
          <w:szCs w:val="22"/>
        </w:rPr>
        <w:t xml:space="preserve">, </w:t>
      </w:r>
      <w:r w:rsidRPr="00BB0F8E">
        <w:rPr>
          <w:sz w:val="22"/>
          <w:szCs w:val="22"/>
        </w:rPr>
        <w:t xml:space="preserve">non appena maturata la spesa, trasmette alla </w:t>
      </w:r>
      <w:r w:rsidR="00DD0CA0">
        <w:rPr>
          <w:sz w:val="22"/>
          <w:szCs w:val="22"/>
        </w:rPr>
        <w:t xml:space="preserve">Direzione Ricerca Innovazione ed </w:t>
      </w:r>
      <w:r w:rsidRPr="00BB0F8E">
        <w:rPr>
          <w:sz w:val="22"/>
          <w:szCs w:val="22"/>
        </w:rPr>
        <w:t>Energia una specifica richiesta, allegando la seguente documentazione:</w:t>
      </w:r>
    </w:p>
    <w:p w:rsidR="00B21E88" w:rsidRPr="00BB0F8E" w:rsidRDefault="00B21E88" w:rsidP="008B7548">
      <w:pPr>
        <w:pStyle w:val="NormaleWeb"/>
        <w:numPr>
          <w:ilvl w:val="0"/>
          <w:numId w:val="3"/>
        </w:numPr>
        <w:tabs>
          <w:tab w:val="clear" w:pos="1636"/>
          <w:tab w:val="num" w:pos="426"/>
        </w:tabs>
        <w:spacing w:before="0" w:after="0"/>
        <w:ind w:left="426" w:hanging="426"/>
        <w:jc w:val="both"/>
        <w:rPr>
          <w:b/>
          <w:bCs/>
          <w:sz w:val="22"/>
          <w:szCs w:val="22"/>
        </w:rPr>
      </w:pPr>
      <w:r w:rsidRPr="00BB0F8E">
        <w:rPr>
          <w:sz w:val="22"/>
          <w:szCs w:val="22"/>
        </w:rPr>
        <w:t>domanda di erogazione dell’acconto con indi</w:t>
      </w:r>
      <w:r>
        <w:rPr>
          <w:sz w:val="22"/>
          <w:szCs w:val="22"/>
        </w:rPr>
        <w:t>cazione della somma dovuta</w:t>
      </w:r>
      <w:r w:rsidRPr="00BB0F8E">
        <w:rPr>
          <w:sz w:val="22"/>
          <w:szCs w:val="22"/>
        </w:rPr>
        <w:t xml:space="preserve"> redatta secondo il modello di cui all’</w:t>
      </w:r>
      <w:r w:rsidRPr="000630DC">
        <w:rPr>
          <w:b/>
          <w:sz w:val="22"/>
          <w:szCs w:val="22"/>
        </w:rPr>
        <w:t>A</w:t>
      </w:r>
      <w:r w:rsidRPr="000630DC">
        <w:rPr>
          <w:b/>
          <w:kern w:val="22"/>
          <w:sz w:val="22"/>
          <w:szCs w:val="22"/>
        </w:rPr>
        <w:t>ll</w:t>
      </w:r>
      <w:r w:rsidRPr="00053406">
        <w:rPr>
          <w:b/>
          <w:kern w:val="22"/>
          <w:sz w:val="22"/>
          <w:szCs w:val="22"/>
        </w:rPr>
        <w:t xml:space="preserve">egato </w:t>
      </w:r>
      <w:r w:rsidR="00917A77">
        <w:rPr>
          <w:b/>
          <w:kern w:val="22"/>
          <w:sz w:val="22"/>
          <w:szCs w:val="22"/>
        </w:rPr>
        <w:t>4</w:t>
      </w:r>
      <w:r w:rsidRPr="00BB0F8E">
        <w:rPr>
          <w:bCs/>
          <w:sz w:val="22"/>
          <w:szCs w:val="22"/>
        </w:rPr>
        <w:t xml:space="preserve"> al presente disciplinare;</w:t>
      </w:r>
    </w:p>
    <w:p w:rsidR="00B21E88" w:rsidRPr="00BB0F8E" w:rsidRDefault="00B21E88" w:rsidP="008B7548">
      <w:pPr>
        <w:pStyle w:val="NormaleWeb"/>
        <w:numPr>
          <w:ilvl w:val="0"/>
          <w:numId w:val="3"/>
        </w:numPr>
        <w:tabs>
          <w:tab w:val="clear" w:pos="1636"/>
          <w:tab w:val="num" w:pos="426"/>
        </w:tabs>
        <w:spacing w:before="0" w:after="0"/>
        <w:ind w:left="426" w:hanging="426"/>
        <w:jc w:val="both"/>
        <w:rPr>
          <w:sz w:val="22"/>
          <w:szCs w:val="22"/>
        </w:rPr>
      </w:pPr>
      <w:r w:rsidRPr="00BB0F8E">
        <w:rPr>
          <w:sz w:val="22"/>
          <w:szCs w:val="22"/>
        </w:rPr>
        <w:t xml:space="preserve">check-list secondo i modelli che saranno forniti dalla </w:t>
      </w:r>
      <w:r w:rsidR="008A6DEE">
        <w:rPr>
          <w:sz w:val="22"/>
          <w:szCs w:val="22"/>
        </w:rPr>
        <w:t>DIREZIONE RICERCA INNOVAZIONE ED</w:t>
      </w:r>
      <w:r w:rsidRPr="00BB0F8E">
        <w:rPr>
          <w:sz w:val="22"/>
          <w:szCs w:val="22"/>
        </w:rPr>
        <w:t xml:space="preserve"> Energia; </w:t>
      </w:r>
    </w:p>
    <w:p w:rsidR="00B21E88" w:rsidRPr="00BB0F8E" w:rsidRDefault="00B21E88" w:rsidP="008B7548">
      <w:pPr>
        <w:pStyle w:val="NormaleWeb"/>
        <w:numPr>
          <w:ilvl w:val="0"/>
          <w:numId w:val="3"/>
        </w:numPr>
        <w:tabs>
          <w:tab w:val="clear" w:pos="1636"/>
          <w:tab w:val="num" w:pos="426"/>
        </w:tabs>
        <w:spacing w:before="0" w:after="0"/>
        <w:ind w:left="426" w:hanging="426"/>
        <w:jc w:val="both"/>
        <w:rPr>
          <w:sz w:val="22"/>
          <w:szCs w:val="22"/>
        </w:rPr>
      </w:pPr>
      <w:r w:rsidRPr="00BB0F8E">
        <w:rPr>
          <w:sz w:val="22"/>
          <w:szCs w:val="22"/>
        </w:rPr>
        <w:t xml:space="preserve">Stato Avanzamento Lavori (SAL); </w:t>
      </w:r>
    </w:p>
    <w:p w:rsidR="00B21E88" w:rsidRPr="00BB0F8E" w:rsidRDefault="00B21E88" w:rsidP="008B7548">
      <w:pPr>
        <w:pStyle w:val="NormaleWeb"/>
        <w:numPr>
          <w:ilvl w:val="0"/>
          <w:numId w:val="3"/>
        </w:numPr>
        <w:tabs>
          <w:tab w:val="clear" w:pos="1636"/>
          <w:tab w:val="num" w:pos="426"/>
        </w:tabs>
        <w:spacing w:before="0" w:after="0"/>
        <w:ind w:left="426" w:hanging="426"/>
        <w:jc w:val="both"/>
        <w:rPr>
          <w:sz w:val="22"/>
          <w:szCs w:val="22"/>
        </w:rPr>
      </w:pPr>
      <w:r>
        <w:rPr>
          <w:sz w:val="22"/>
          <w:szCs w:val="22"/>
        </w:rPr>
        <w:t>C</w:t>
      </w:r>
      <w:r w:rsidRPr="00BB0F8E">
        <w:rPr>
          <w:sz w:val="22"/>
          <w:szCs w:val="22"/>
        </w:rPr>
        <w:t>ertificato di Pagamento;</w:t>
      </w:r>
    </w:p>
    <w:p w:rsidR="009D7932" w:rsidRPr="009D7932" w:rsidRDefault="009D7932" w:rsidP="009D7932">
      <w:pPr>
        <w:pStyle w:val="NormaleWeb"/>
        <w:numPr>
          <w:ilvl w:val="0"/>
          <w:numId w:val="3"/>
        </w:numPr>
        <w:tabs>
          <w:tab w:val="clear" w:pos="1636"/>
          <w:tab w:val="num" w:pos="426"/>
        </w:tabs>
        <w:spacing w:before="0" w:after="0"/>
        <w:ind w:left="426" w:hanging="426"/>
        <w:jc w:val="both"/>
        <w:rPr>
          <w:sz w:val="22"/>
          <w:szCs w:val="22"/>
        </w:rPr>
      </w:pPr>
      <w:r w:rsidRPr="009D7932">
        <w:rPr>
          <w:sz w:val="22"/>
          <w:szCs w:val="22"/>
        </w:rPr>
        <w:t xml:space="preserve">provvedimento di Approvazione degli atti contabili (o documento equivalente), e di liquidazione della spesa che, in caso di spese non riguardanti lavori, certifichi l’afferenza della stessa al contributo; </w:t>
      </w:r>
    </w:p>
    <w:p w:rsidR="009D7932" w:rsidRPr="009D7932" w:rsidRDefault="009D7932" w:rsidP="009D7932">
      <w:pPr>
        <w:pStyle w:val="NormaleWeb"/>
        <w:numPr>
          <w:ilvl w:val="0"/>
          <w:numId w:val="3"/>
        </w:numPr>
        <w:tabs>
          <w:tab w:val="clear" w:pos="1636"/>
          <w:tab w:val="num" w:pos="426"/>
        </w:tabs>
        <w:spacing w:before="0" w:after="0"/>
        <w:ind w:left="426" w:hanging="426"/>
        <w:jc w:val="both"/>
        <w:rPr>
          <w:sz w:val="22"/>
          <w:szCs w:val="22"/>
        </w:rPr>
      </w:pPr>
      <w:r w:rsidRPr="009D7932">
        <w:rPr>
          <w:sz w:val="22"/>
          <w:szCs w:val="22"/>
        </w:rPr>
        <w:t>copia del mandato di pagamento con relativa quietanza, corrispondente alle somme già erogate dalla Regione (esclusivamente nel caso di acconti successivi al primo); in mancanza non si darà luogo all’ulteriore erogazione;</w:t>
      </w:r>
    </w:p>
    <w:p w:rsidR="00B21E88" w:rsidRPr="00BB0F8E" w:rsidRDefault="00B21E88" w:rsidP="008B7548">
      <w:pPr>
        <w:pStyle w:val="NormaleWeb"/>
        <w:numPr>
          <w:ilvl w:val="0"/>
          <w:numId w:val="3"/>
        </w:numPr>
        <w:tabs>
          <w:tab w:val="clear" w:pos="1636"/>
          <w:tab w:val="num" w:pos="426"/>
        </w:tabs>
        <w:spacing w:before="0" w:after="0"/>
        <w:ind w:left="426" w:hanging="426"/>
        <w:jc w:val="both"/>
        <w:rPr>
          <w:sz w:val="22"/>
          <w:szCs w:val="22"/>
        </w:rPr>
      </w:pPr>
      <w:r w:rsidRPr="00BB0F8E">
        <w:rPr>
          <w:sz w:val="22"/>
          <w:szCs w:val="22"/>
        </w:rPr>
        <w:t>riscontro fotografico del cartello di cantiere (qualora fattibile in base alla tipologia dell’intervento e necessario solo in sede di primo acconto).</w:t>
      </w:r>
    </w:p>
    <w:p w:rsidR="00B21E88" w:rsidRPr="00BB0F8E" w:rsidRDefault="00B21E88" w:rsidP="006E68F7">
      <w:pPr>
        <w:pStyle w:val="NormaleWeb"/>
        <w:spacing w:before="0" w:after="0"/>
        <w:jc w:val="both"/>
        <w:rPr>
          <w:sz w:val="22"/>
          <w:szCs w:val="22"/>
        </w:rPr>
      </w:pPr>
    </w:p>
    <w:p w:rsidR="00B21E88" w:rsidRPr="00BB0F8E" w:rsidRDefault="00B21E88" w:rsidP="006E68F7">
      <w:pPr>
        <w:pStyle w:val="NormaleWeb"/>
        <w:spacing w:before="0" w:after="0"/>
        <w:jc w:val="both"/>
        <w:rPr>
          <w:sz w:val="22"/>
          <w:szCs w:val="22"/>
        </w:rPr>
      </w:pPr>
      <w:r w:rsidRPr="00BB0F8E">
        <w:rPr>
          <w:sz w:val="22"/>
          <w:szCs w:val="22"/>
        </w:rPr>
        <w:t xml:space="preserve">Per l’erogazione del saldo, il Soggetto Attuatore presenterà alla </w:t>
      </w:r>
      <w:r w:rsidR="00D719BD">
        <w:rPr>
          <w:sz w:val="22"/>
          <w:szCs w:val="22"/>
        </w:rPr>
        <w:t>Direzione Ricerca Innovazione ed</w:t>
      </w:r>
      <w:r w:rsidRPr="00BB0F8E">
        <w:rPr>
          <w:sz w:val="22"/>
          <w:szCs w:val="22"/>
        </w:rPr>
        <w:t xml:space="preserve"> Energia la richiesta corredata dalla seguente documentazione: </w:t>
      </w:r>
    </w:p>
    <w:p w:rsidR="00B21E88" w:rsidRPr="00BB0F8E" w:rsidRDefault="00B21E88" w:rsidP="006E68F7">
      <w:pPr>
        <w:pStyle w:val="NormaleWeb"/>
        <w:spacing w:before="0" w:after="0"/>
        <w:jc w:val="both"/>
        <w:rPr>
          <w:sz w:val="22"/>
          <w:szCs w:val="22"/>
        </w:rPr>
      </w:pP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domanda di erogazione del saldo redatta secondo il modello di cui all’</w:t>
      </w:r>
      <w:r w:rsidRPr="000630DC">
        <w:rPr>
          <w:b/>
          <w:sz w:val="22"/>
          <w:szCs w:val="22"/>
        </w:rPr>
        <w:t>A</w:t>
      </w:r>
      <w:r w:rsidRPr="000630DC">
        <w:rPr>
          <w:b/>
          <w:kern w:val="22"/>
          <w:sz w:val="22"/>
          <w:szCs w:val="22"/>
        </w:rPr>
        <w:t>l</w:t>
      </w:r>
      <w:r w:rsidRPr="00053406">
        <w:rPr>
          <w:b/>
          <w:kern w:val="22"/>
          <w:sz w:val="22"/>
          <w:szCs w:val="22"/>
        </w:rPr>
        <w:t>legato</w:t>
      </w:r>
      <w:r w:rsidR="00070A4E">
        <w:rPr>
          <w:b/>
          <w:kern w:val="22"/>
          <w:sz w:val="22"/>
          <w:szCs w:val="22"/>
        </w:rPr>
        <w:t xml:space="preserve"> </w:t>
      </w:r>
      <w:r w:rsidR="00917A77">
        <w:rPr>
          <w:b/>
          <w:kern w:val="22"/>
          <w:sz w:val="22"/>
          <w:szCs w:val="22"/>
        </w:rPr>
        <w:t>4</w:t>
      </w:r>
      <w:r w:rsidRPr="00053406">
        <w:rPr>
          <w:b/>
          <w:bCs/>
          <w:kern w:val="22"/>
          <w:sz w:val="22"/>
          <w:szCs w:val="22"/>
        </w:rPr>
        <w:t xml:space="preserve"> </w:t>
      </w:r>
      <w:r w:rsidRPr="00BB0F8E">
        <w:rPr>
          <w:sz w:val="22"/>
          <w:szCs w:val="22"/>
        </w:rPr>
        <w:t xml:space="preserve">con indicazione della somma complessiva rendicontata; </w:t>
      </w: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 xml:space="preserve">check-list secondo i modelli che saranno forniti dalla </w:t>
      </w:r>
      <w:r w:rsidR="008A6DEE">
        <w:rPr>
          <w:sz w:val="22"/>
          <w:szCs w:val="22"/>
        </w:rPr>
        <w:t xml:space="preserve">Direzione Ricerca Innovazione ed </w:t>
      </w:r>
      <w:r w:rsidRPr="00BB0F8E">
        <w:rPr>
          <w:sz w:val="22"/>
          <w:szCs w:val="22"/>
        </w:rPr>
        <w:t xml:space="preserve">Energia; </w:t>
      </w: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 xml:space="preserve">Stato Finale; </w:t>
      </w: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 xml:space="preserve">Certificato di collaudo o Certificato di regolare esecuzione; </w:t>
      </w: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relazione che, per le spese non riferite a lavori, ne specifichi l’afferenza al contributo, corredata dell’elenco progressivo riepilogativo dei giustificativi di spesa (dichiarazione delle spese sostenute e rendicontate)</w:t>
      </w:r>
      <w:r>
        <w:rPr>
          <w:sz w:val="22"/>
          <w:szCs w:val="22"/>
        </w:rPr>
        <w:t>,</w:t>
      </w:r>
      <w:r w:rsidRPr="00BB0F8E">
        <w:rPr>
          <w:sz w:val="22"/>
          <w:szCs w:val="22"/>
        </w:rPr>
        <w:t xml:space="preserve"> </w:t>
      </w:r>
      <w:r w:rsidRPr="009F0320">
        <w:rPr>
          <w:sz w:val="22"/>
          <w:szCs w:val="22"/>
        </w:rPr>
        <w:t>secondo il modello di cui all’</w:t>
      </w:r>
      <w:r w:rsidRPr="009F0320">
        <w:rPr>
          <w:b/>
          <w:sz w:val="22"/>
          <w:szCs w:val="22"/>
        </w:rPr>
        <w:t xml:space="preserve">Allegato </w:t>
      </w:r>
      <w:r w:rsidR="00917A77">
        <w:rPr>
          <w:b/>
          <w:sz w:val="22"/>
          <w:szCs w:val="22"/>
        </w:rPr>
        <w:t>5</w:t>
      </w:r>
      <w:r w:rsidRPr="009F0320">
        <w:rPr>
          <w:b/>
          <w:sz w:val="22"/>
          <w:szCs w:val="22"/>
        </w:rPr>
        <w:t xml:space="preserve">, </w:t>
      </w:r>
      <w:r w:rsidRPr="009F0320">
        <w:rPr>
          <w:sz w:val="22"/>
          <w:szCs w:val="22"/>
        </w:rPr>
        <w:t>nel</w:t>
      </w:r>
      <w:r w:rsidRPr="00BB0F8E">
        <w:rPr>
          <w:sz w:val="22"/>
          <w:szCs w:val="22"/>
        </w:rPr>
        <w:t xml:space="preserve"> quale verranno riportati anche gli estremi dei mandati di pagamento;</w:t>
      </w: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 xml:space="preserve">delibera esecutiva con la quale il Soggetto Attuatore ha approvato gli atti di contabilità finale, il Certificato di collaudo o il Certificato di regolare esecuzione e la spesa effettivamente sostenuta; </w:t>
      </w: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 xml:space="preserve">copia dei mandati di pagamento quietanzati, qualora non siano già stati trasmessi; </w:t>
      </w: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 xml:space="preserve">originali delle fatture oggetto di erogazione del contributo, ai fini dell’apposizione delle dovute vidimazioni (tale operazione va preventivamente concordata con la </w:t>
      </w:r>
      <w:r w:rsidR="008A6DEE">
        <w:rPr>
          <w:sz w:val="22"/>
          <w:szCs w:val="22"/>
        </w:rPr>
        <w:t xml:space="preserve">Direzione Ricerca Innovazione ed </w:t>
      </w:r>
      <w:r w:rsidRPr="00BB0F8E">
        <w:rPr>
          <w:sz w:val="22"/>
          <w:szCs w:val="22"/>
        </w:rPr>
        <w:t xml:space="preserve">Energia); </w:t>
      </w:r>
    </w:p>
    <w:p w:rsidR="00B21E88" w:rsidRPr="00BB0F8E" w:rsidRDefault="00B21E88" w:rsidP="008B7548">
      <w:pPr>
        <w:pStyle w:val="NormaleWeb"/>
        <w:numPr>
          <w:ilvl w:val="0"/>
          <w:numId w:val="4"/>
        </w:numPr>
        <w:tabs>
          <w:tab w:val="clear" w:pos="720"/>
          <w:tab w:val="num" w:pos="426"/>
        </w:tabs>
        <w:spacing w:before="0" w:after="0"/>
        <w:ind w:left="426" w:hanging="426"/>
        <w:jc w:val="both"/>
        <w:rPr>
          <w:sz w:val="22"/>
          <w:szCs w:val="22"/>
        </w:rPr>
      </w:pPr>
      <w:r w:rsidRPr="00BB0F8E">
        <w:rPr>
          <w:sz w:val="22"/>
          <w:szCs w:val="22"/>
        </w:rPr>
        <w:t>documentazione informativa (di cui all’</w:t>
      </w:r>
      <w:r w:rsidRPr="00053406">
        <w:rPr>
          <w:b/>
          <w:kern w:val="22"/>
          <w:sz w:val="22"/>
          <w:szCs w:val="22"/>
        </w:rPr>
        <w:t xml:space="preserve">Allegato </w:t>
      </w:r>
      <w:r w:rsidR="00917A77">
        <w:rPr>
          <w:b/>
          <w:kern w:val="22"/>
          <w:sz w:val="22"/>
          <w:szCs w:val="22"/>
        </w:rPr>
        <w:t>3</w:t>
      </w:r>
      <w:r w:rsidRPr="00BB0F8E">
        <w:rPr>
          <w:sz w:val="22"/>
          <w:szCs w:val="22"/>
        </w:rPr>
        <w:t>), riscontro fotografico della targa esplicativa permanente (di cui all’</w:t>
      </w:r>
      <w:r w:rsidRPr="00053406">
        <w:rPr>
          <w:b/>
          <w:kern w:val="22"/>
          <w:sz w:val="22"/>
          <w:szCs w:val="22"/>
        </w:rPr>
        <w:t xml:space="preserve">Allegato </w:t>
      </w:r>
      <w:r w:rsidR="00917A77">
        <w:rPr>
          <w:b/>
          <w:kern w:val="22"/>
          <w:sz w:val="22"/>
          <w:szCs w:val="22"/>
        </w:rPr>
        <w:t>2</w:t>
      </w:r>
      <w:r w:rsidRPr="00BB0F8E">
        <w:rPr>
          <w:sz w:val="22"/>
          <w:szCs w:val="22"/>
        </w:rPr>
        <w:t>);</w:t>
      </w:r>
    </w:p>
    <w:p w:rsidR="00B21E88" w:rsidRPr="00BB0F8E" w:rsidRDefault="00B21E88" w:rsidP="00D1659D">
      <w:pPr>
        <w:pStyle w:val="NormaleWeb"/>
        <w:spacing w:before="0" w:after="0"/>
        <w:jc w:val="both"/>
        <w:rPr>
          <w:sz w:val="22"/>
          <w:szCs w:val="22"/>
        </w:rPr>
      </w:pPr>
      <w:r w:rsidRPr="00BB0F8E">
        <w:rPr>
          <w:sz w:val="22"/>
          <w:szCs w:val="22"/>
        </w:rPr>
        <w:t xml:space="preserve">Ai fini dell’erogazione degli acconti e del saldo, la </w:t>
      </w:r>
      <w:r w:rsidR="008A6DEE">
        <w:rPr>
          <w:sz w:val="22"/>
          <w:szCs w:val="22"/>
        </w:rPr>
        <w:t xml:space="preserve">Direzione Ricerca Innovazione ed </w:t>
      </w:r>
      <w:r w:rsidRPr="00BB0F8E">
        <w:rPr>
          <w:sz w:val="22"/>
          <w:szCs w:val="22"/>
        </w:rPr>
        <w:t xml:space="preserve">Energia verificherà il regolare assolvimento degli obblighi di monitoraggio ai sensi del successivo art. </w:t>
      </w:r>
      <w:smartTag w:uri="urn:schemas-microsoft-com:office:smarttags" w:element="metricconverter">
        <w:smartTagPr>
          <w:attr w:name="ProductID" w:val="14. In"/>
        </w:smartTagPr>
        <w:r w:rsidRPr="00BB0F8E">
          <w:rPr>
            <w:sz w:val="22"/>
            <w:szCs w:val="22"/>
          </w:rPr>
          <w:t>14. In</w:t>
        </w:r>
      </w:smartTag>
      <w:r w:rsidRPr="00BB0F8E">
        <w:rPr>
          <w:sz w:val="22"/>
          <w:szCs w:val="22"/>
        </w:rPr>
        <w:t xml:space="preserve"> particolare, per l’erogazione del saldo si verificherà l’avvenuta trasmissione della scheda finale di monitoraggio compilata in ogni sua parte.</w:t>
      </w:r>
    </w:p>
    <w:p w:rsidR="00B21E88" w:rsidRPr="00BB0F8E" w:rsidRDefault="00B21E88" w:rsidP="00D1659D">
      <w:pPr>
        <w:pStyle w:val="NormaleWeb"/>
        <w:spacing w:before="0" w:after="0"/>
        <w:jc w:val="both"/>
        <w:rPr>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13 – </w:t>
      </w:r>
      <w:r w:rsidRPr="00BB0F8E">
        <w:rPr>
          <w:rFonts w:ascii="Times New Roman" w:hAnsi="Times New Roman" w:cs="Times New Roman"/>
          <w:bCs/>
          <w:iCs/>
        </w:rPr>
        <w:t>RECUPERABILITÁ DELL’IVA</w:t>
      </w:r>
    </w:p>
    <w:p w:rsidR="00B21E88" w:rsidRPr="00BB0F8E" w:rsidRDefault="00B21E88" w:rsidP="00C54150">
      <w:pPr>
        <w:jc w:val="center"/>
        <w:outlineLvl w:val="4"/>
        <w:rPr>
          <w:rFonts w:ascii="Times New Roman" w:hAnsi="Times New Roman" w:cs="Times New Roman"/>
          <w:bCs/>
          <w:iCs/>
        </w:rPr>
      </w:pPr>
    </w:p>
    <w:p w:rsidR="00B21E88" w:rsidRPr="00BB0F8E" w:rsidRDefault="00B21E88" w:rsidP="00D1659D">
      <w:pPr>
        <w:ind w:right="-11"/>
        <w:jc w:val="both"/>
        <w:rPr>
          <w:rFonts w:ascii="Times New Roman" w:hAnsi="Times New Roman" w:cs="Times New Roman"/>
          <w:bCs/>
          <w:sz w:val="22"/>
          <w:szCs w:val="22"/>
        </w:rPr>
      </w:pPr>
      <w:r w:rsidRPr="00BB0F8E">
        <w:rPr>
          <w:rFonts w:ascii="Times New Roman" w:hAnsi="Times New Roman" w:cs="Times New Roman"/>
          <w:bCs/>
          <w:sz w:val="22"/>
          <w:szCs w:val="22"/>
        </w:rPr>
        <w:t xml:space="preserve">Il </w:t>
      </w:r>
      <w:r w:rsidRPr="00BB0F8E">
        <w:rPr>
          <w:rFonts w:ascii="Times New Roman" w:hAnsi="Times New Roman" w:cs="Times New Roman"/>
          <w:sz w:val="22"/>
          <w:szCs w:val="22"/>
        </w:rPr>
        <w:t>Soggetto Attuatore dichiara sotto la sua responsabilità che l’IVA costituisce per esso imposta non recuperabile</w:t>
      </w:r>
      <w:r w:rsidRPr="00BB0F8E">
        <w:rPr>
          <w:rFonts w:ascii="Times New Roman" w:hAnsi="Times New Roman" w:cs="Times New Roman"/>
          <w:bCs/>
          <w:sz w:val="22"/>
          <w:szCs w:val="22"/>
        </w:rPr>
        <w:t xml:space="preserve">, ovvero si impegna a comunicare alla </w:t>
      </w:r>
      <w:r w:rsidR="008A6DEE">
        <w:rPr>
          <w:rFonts w:ascii="Times New Roman" w:hAnsi="Times New Roman" w:cs="Times New Roman"/>
          <w:bCs/>
          <w:sz w:val="22"/>
          <w:szCs w:val="22"/>
        </w:rPr>
        <w:t>Direzione Ricerca Innovazione ed</w:t>
      </w:r>
      <w:r w:rsidRPr="00BB0F8E">
        <w:rPr>
          <w:rFonts w:ascii="Times New Roman" w:hAnsi="Times New Roman" w:cs="Times New Roman"/>
          <w:bCs/>
          <w:sz w:val="22"/>
          <w:szCs w:val="22"/>
        </w:rPr>
        <w:t xml:space="preserve"> Energia, entro la prima richiesta di liquidazione, per quali interventi e quali spese l’IVA sia per esso recuperabile.</w:t>
      </w:r>
    </w:p>
    <w:p w:rsidR="00B21E88" w:rsidRPr="00BB0F8E" w:rsidRDefault="00B21E88" w:rsidP="00D1659D">
      <w:pPr>
        <w:ind w:right="-11"/>
        <w:jc w:val="both"/>
        <w:rPr>
          <w:rFonts w:ascii="Times New Roman" w:hAnsi="Times New Roman" w:cs="Times New Roman"/>
          <w:bCs/>
          <w:sz w:val="22"/>
          <w:szCs w:val="22"/>
        </w:rPr>
      </w:pPr>
      <w:r w:rsidRPr="00BB0F8E">
        <w:rPr>
          <w:rFonts w:ascii="Times New Roman" w:hAnsi="Times New Roman" w:cs="Times New Roman"/>
          <w:bCs/>
          <w:sz w:val="22"/>
          <w:szCs w:val="22"/>
        </w:rPr>
        <w:t>In ogni caso in fase di redazione dei documenti fiscali sarà cura del Soggetto Attuatore distinguere la voce “I</w:t>
      </w:r>
      <w:r>
        <w:rPr>
          <w:rFonts w:ascii="Times New Roman" w:hAnsi="Times New Roman" w:cs="Times New Roman"/>
          <w:bCs/>
          <w:sz w:val="22"/>
          <w:szCs w:val="22"/>
        </w:rPr>
        <w:t>VA</w:t>
      </w:r>
      <w:r w:rsidRPr="00BB0F8E">
        <w:rPr>
          <w:rFonts w:ascii="Times New Roman" w:hAnsi="Times New Roman" w:cs="Times New Roman"/>
          <w:bCs/>
          <w:sz w:val="22"/>
          <w:szCs w:val="22"/>
        </w:rPr>
        <w:t>” e gli ulteriori oneri fiscali dagli importi rendicontati.</w:t>
      </w:r>
    </w:p>
    <w:p w:rsidR="00B21E88" w:rsidRPr="00BB0F8E" w:rsidRDefault="00B21E88" w:rsidP="00D1659D">
      <w:pPr>
        <w:ind w:right="-11"/>
        <w:jc w:val="both"/>
        <w:rPr>
          <w:rFonts w:ascii="Times New Roman" w:hAnsi="Times New Roman" w:cs="Times New Roman"/>
          <w:bCs/>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14 – </w:t>
      </w:r>
      <w:r w:rsidRPr="00BB0F8E">
        <w:rPr>
          <w:rFonts w:ascii="Times New Roman" w:hAnsi="Times New Roman" w:cs="Times New Roman"/>
          <w:bCs/>
          <w:iCs/>
        </w:rPr>
        <w:t>MONITORAGGIO, VERIFICHE E CONTROLLI SULL’INTERVENTO</w:t>
      </w:r>
    </w:p>
    <w:p w:rsidR="00B21E88" w:rsidRPr="00BB0F8E" w:rsidRDefault="00B21E88" w:rsidP="00C54150">
      <w:pPr>
        <w:jc w:val="center"/>
        <w:outlineLvl w:val="4"/>
        <w:rPr>
          <w:rFonts w:ascii="Times New Roman" w:hAnsi="Times New Roman" w:cs="Times New Roman"/>
          <w:b/>
          <w:bCs/>
          <w:iCs/>
        </w:rPr>
      </w:pPr>
    </w:p>
    <w:p w:rsidR="00B21E88" w:rsidRPr="00BB0F8E" w:rsidRDefault="00B21E88" w:rsidP="00C54150">
      <w:pPr>
        <w:pStyle w:val="NormaleWeb"/>
        <w:spacing w:before="0" w:after="0"/>
        <w:jc w:val="both"/>
        <w:rPr>
          <w:sz w:val="22"/>
          <w:szCs w:val="22"/>
        </w:rPr>
      </w:pPr>
      <w:r w:rsidRPr="00BB0F8E">
        <w:rPr>
          <w:sz w:val="22"/>
          <w:szCs w:val="22"/>
        </w:rPr>
        <w:t>L’intervento è monitorato come prescritto dal “Manuale sulle procedure di monitoraggio delle risorse FAS” emanato dal Ministero dello Sviluppo Economico, pertanto riguarderà gli aspetti procedurali, fisici, finanziari e occupazionali.</w:t>
      </w:r>
    </w:p>
    <w:p w:rsidR="00B21E88" w:rsidRPr="00BB0F8E" w:rsidRDefault="00B21E88" w:rsidP="007D2182">
      <w:pPr>
        <w:pStyle w:val="NormaleWeb"/>
        <w:spacing w:before="0" w:after="0"/>
        <w:jc w:val="both"/>
        <w:rPr>
          <w:sz w:val="22"/>
          <w:szCs w:val="22"/>
        </w:rPr>
      </w:pPr>
      <w:r w:rsidRPr="00BB0F8E">
        <w:rPr>
          <w:sz w:val="22"/>
          <w:szCs w:val="22"/>
        </w:rPr>
        <w:t xml:space="preserve">Il Soggetto Attuatore è obbligato, pena la revoca del contributo, a collaborare con la </w:t>
      </w:r>
      <w:r w:rsidR="008A6DEE">
        <w:rPr>
          <w:sz w:val="22"/>
          <w:szCs w:val="22"/>
        </w:rPr>
        <w:t>Direzione Ricerca Innovazione ed</w:t>
      </w:r>
      <w:r w:rsidRPr="00BB0F8E">
        <w:rPr>
          <w:sz w:val="22"/>
          <w:szCs w:val="22"/>
        </w:rPr>
        <w:t xml:space="preserve"> Energia all’attività di monitoraggio dell’intervento, fornendo a cadenza bimestrale, nei tempi richiesti dalla </w:t>
      </w:r>
      <w:r w:rsidR="008A6DEE">
        <w:rPr>
          <w:sz w:val="22"/>
          <w:szCs w:val="22"/>
        </w:rPr>
        <w:t>Direzione Ricerca Innovazione ed</w:t>
      </w:r>
      <w:r w:rsidRPr="00BB0F8E">
        <w:rPr>
          <w:sz w:val="22"/>
          <w:szCs w:val="22"/>
        </w:rPr>
        <w:t xml:space="preserve"> Energia, i dati relativi al monitoraggio fisico, finanziario e procedurale,</w:t>
      </w:r>
    </w:p>
    <w:p w:rsidR="00B21E88" w:rsidRPr="00BB0F8E" w:rsidRDefault="00B21E88" w:rsidP="007D2182">
      <w:pPr>
        <w:pStyle w:val="NormaleWeb"/>
        <w:spacing w:before="0" w:after="0"/>
        <w:jc w:val="both"/>
        <w:rPr>
          <w:sz w:val="22"/>
          <w:szCs w:val="22"/>
        </w:rPr>
      </w:pPr>
      <w:r w:rsidRPr="00BB0F8E">
        <w:rPr>
          <w:sz w:val="22"/>
          <w:szCs w:val="22"/>
        </w:rPr>
        <w:t xml:space="preserve">Il Soggetto Attuatore fornisce alla </w:t>
      </w:r>
      <w:r w:rsidR="008A6DEE">
        <w:rPr>
          <w:sz w:val="22"/>
          <w:szCs w:val="22"/>
        </w:rPr>
        <w:t>Direzione Ricerca Innovazione ed</w:t>
      </w:r>
      <w:r w:rsidRPr="00BB0F8E">
        <w:rPr>
          <w:sz w:val="22"/>
          <w:szCs w:val="22"/>
        </w:rPr>
        <w:t xml:space="preserve"> Energia su supporto informatico o direttamente nell’Applicativo di monitoraggio, se abilitato, i dati richiesti nella scheda di monitoraggio, che sarà fornita dalla </w:t>
      </w:r>
      <w:r w:rsidR="008A6DEE">
        <w:rPr>
          <w:sz w:val="22"/>
          <w:szCs w:val="22"/>
        </w:rPr>
        <w:t>Direzione Ricerca Innovazione ed</w:t>
      </w:r>
      <w:r w:rsidRPr="00BB0F8E">
        <w:rPr>
          <w:sz w:val="22"/>
          <w:szCs w:val="22"/>
        </w:rPr>
        <w:t xml:space="preserve"> Energia. </w:t>
      </w:r>
    </w:p>
    <w:p w:rsidR="00B21E88" w:rsidRPr="00BB0F8E" w:rsidRDefault="00B21E88" w:rsidP="007D2182">
      <w:pPr>
        <w:pStyle w:val="NormaleWeb"/>
        <w:spacing w:before="0" w:after="0"/>
        <w:jc w:val="both"/>
        <w:rPr>
          <w:sz w:val="22"/>
          <w:szCs w:val="22"/>
        </w:rPr>
      </w:pPr>
      <w:r w:rsidRPr="00BB0F8E">
        <w:rPr>
          <w:sz w:val="22"/>
          <w:szCs w:val="22"/>
        </w:rPr>
        <w:t>In ragione del fatto che la certificazione della spesa al Ministero deriva dagli atti di liquidazione, in fase di monitoraggio dovranno essere trasmesse copie degli atti di liquidazione del Soggetto Attuatore emesse nel periodo di riferimento a giustificazione della spesa sostenuta.</w:t>
      </w:r>
    </w:p>
    <w:p w:rsidR="00B21E88" w:rsidRPr="00BB0F8E" w:rsidRDefault="00B21E88" w:rsidP="007D2182">
      <w:pPr>
        <w:pStyle w:val="NormaleWeb"/>
        <w:spacing w:before="0" w:after="0"/>
        <w:jc w:val="both"/>
        <w:rPr>
          <w:sz w:val="22"/>
          <w:szCs w:val="22"/>
        </w:rPr>
      </w:pPr>
      <w:r w:rsidRPr="00BB0F8E">
        <w:rPr>
          <w:sz w:val="22"/>
          <w:szCs w:val="22"/>
        </w:rPr>
        <w:t xml:space="preserve">Tali documenti devono essere riportati negli elenchi riepilogativi dei giustificativi di spesa redatti secondo il modello </w:t>
      </w:r>
      <w:r w:rsidRPr="009F0320">
        <w:rPr>
          <w:sz w:val="22"/>
          <w:szCs w:val="22"/>
        </w:rPr>
        <w:t>di cui all’</w:t>
      </w:r>
      <w:r w:rsidRPr="009F0320">
        <w:rPr>
          <w:b/>
          <w:kern w:val="22"/>
          <w:sz w:val="22"/>
          <w:szCs w:val="22"/>
        </w:rPr>
        <w:t xml:space="preserve">Allegato </w:t>
      </w:r>
      <w:r w:rsidR="00917A77">
        <w:rPr>
          <w:b/>
          <w:kern w:val="22"/>
          <w:sz w:val="22"/>
          <w:szCs w:val="22"/>
        </w:rPr>
        <w:t>5</w:t>
      </w:r>
      <w:r w:rsidRPr="009F0320">
        <w:rPr>
          <w:sz w:val="22"/>
          <w:szCs w:val="22"/>
        </w:rPr>
        <w:t>.</w:t>
      </w:r>
    </w:p>
    <w:p w:rsidR="00B21E88" w:rsidRPr="00BB0F8E" w:rsidRDefault="00B21E88" w:rsidP="007D2182">
      <w:pPr>
        <w:pStyle w:val="NormaleWeb"/>
        <w:spacing w:before="0" w:after="0"/>
        <w:jc w:val="both"/>
        <w:rPr>
          <w:sz w:val="22"/>
          <w:szCs w:val="22"/>
        </w:rPr>
      </w:pPr>
      <w:r w:rsidRPr="00BB0F8E">
        <w:rPr>
          <w:sz w:val="22"/>
          <w:szCs w:val="22"/>
        </w:rPr>
        <w:t xml:space="preserve">Il Soggetto Attuatore inoltre è tenuto a fornire, su richiesta, relazioni informative sullo stato di avanzamento </w:t>
      </w:r>
      <w:r w:rsidRPr="008E1320">
        <w:rPr>
          <w:sz w:val="22"/>
          <w:szCs w:val="22"/>
        </w:rPr>
        <w:t>del progetto</w:t>
      </w:r>
      <w:r w:rsidRPr="00BB0F8E">
        <w:rPr>
          <w:sz w:val="22"/>
          <w:szCs w:val="22"/>
        </w:rPr>
        <w:t xml:space="preserve">. In particolare, considerato l’obbligo da parte della Regione di produrre il Rapporto Annuale di Esecuzione (RAE), il Soggetto Attuatore, se richiesto, fornisce alla </w:t>
      </w:r>
      <w:r w:rsidR="008A6DEE">
        <w:rPr>
          <w:sz w:val="22"/>
          <w:szCs w:val="22"/>
        </w:rPr>
        <w:t>Direzione Ricerca Innovazione ed</w:t>
      </w:r>
      <w:r w:rsidRPr="00BB0F8E">
        <w:rPr>
          <w:sz w:val="22"/>
          <w:szCs w:val="22"/>
        </w:rPr>
        <w:t xml:space="preserve"> Energia, entro il mese di gennaio di ogni anno, una breve nota indicando eventuali criticità o motivazioni </w:t>
      </w:r>
      <w:r w:rsidR="009204BE">
        <w:rPr>
          <w:sz w:val="22"/>
          <w:szCs w:val="22"/>
        </w:rPr>
        <w:t xml:space="preserve">di scostamento nel </w:t>
      </w:r>
      <w:r w:rsidR="008647BC">
        <w:rPr>
          <w:sz w:val="22"/>
          <w:szCs w:val="22"/>
        </w:rPr>
        <w:t>cronoprogramm</w:t>
      </w:r>
      <w:r w:rsidR="008647BC" w:rsidRPr="00BB0F8E">
        <w:rPr>
          <w:sz w:val="22"/>
          <w:szCs w:val="22"/>
        </w:rPr>
        <w:t>a</w:t>
      </w:r>
      <w:bookmarkStart w:id="0" w:name="_GoBack"/>
      <w:bookmarkEnd w:id="0"/>
      <w:r w:rsidRPr="00BB0F8E">
        <w:rPr>
          <w:sz w:val="22"/>
          <w:szCs w:val="22"/>
        </w:rPr>
        <w:t xml:space="preserve"> comunicato con i monitoraggi. </w:t>
      </w:r>
    </w:p>
    <w:p w:rsidR="00B21E88" w:rsidRPr="00BB0F8E" w:rsidRDefault="00B21E88" w:rsidP="007D2182">
      <w:pPr>
        <w:jc w:val="both"/>
        <w:rPr>
          <w:rFonts w:ascii="Times New Roman" w:hAnsi="Times New Roman" w:cs="Times New Roman"/>
          <w:kern w:val="1"/>
          <w:sz w:val="22"/>
          <w:szCs w:val="22"/>
        </w:rPr>
      </w:pPr>
      <w:r w:rsidRPr="00BB0F8E">
        <w:rPr>
          <w:rFonts w:ascii="Times New Roman" w:hAnsi="Times New Roman" w:cs="Times New Roman"/>
          <w:kern w:val="1"/>
          <w:sz w:val="22"/>
          <w:szCs w:val="22"/>
        </w:rPr>
        <w:t xml:space="preserve">I dati di monitoraggio sono inviati dalla </w:t>
      </w:r>
      <w:r w:rsidR="008A6DEE">
        <w:rPr>
          <w:rFonts w:ascii="Times New Roman" w:hAnsi="Times New Roman" w:cs="Times New Roman"/>
          <w:kern w:val="1"/>
          <w:sz w:val="22"/>
          <w:szCs w:val="22"/>
        </w:rPr>
        <w:t>Direzione Ricerca Innovazione ed</w:t>
      </w:r>
      <w:r w:rsidRPr="00BB0F8E">
        <w:rPr>
          <w:rFonts w:ascii="Times New Roman" w:hAnsi="Times New Roman" w:cs="Times New Roman"/>
          <w:kern w:val="1"/>
          <w:sz w:val="22"/>
          <w:szCs w:val="22"/>
        </w:rPr>
        <w:t xml:space="preserve"> Energia, in accordo con l’Autorità di Gestione, al sistema nazionale di monitoraggio e la correttezza delle informazioni inserite rappresenta elemento di valutazione per il trasferimento delle risorse da parte del Ministero alla Regione e, conseguentemente, dalla Regione al Soggetto Attuatore. La convalida dei dati sul sistema centrale di monitoraggio avverrà con cadenza bimestrale coerentemente con quanto disposto dal MEF-IGRUE (Ministero Economia e Finanze-Ispettorato Generale per i Rapporti finanziari con l’Unione Europea) .</w:t>
      </w:r>
    </w:p>
    <w:p w:rsidR="00B21E88" w:rsidRPr="00BB0F8E" w:rsidRDefault="00B21E88" w:rsidP="007D2182">
      <w:pPr>
        <w:jc w:val="both"/>
        <w:rPr>
          <w:rFonts w:ascii="Times New Roman" w:hAnsi="Times New Roman" w:cs="Times New Roman"/>
          <w:sz w:val="22"/>
          <w:szCs w:val="22"/>
        </w:rPr>
      </w:pPr>
      <w:r w:rsidRPr="00BB0F8E">
        <w:rPr>
          <w:rFonts w:ascii="Times New Roman" w:hAnsi="Times New Roman" w:cs="Times New Roman"/>
          <w:sz w:val="22"/>
          <w:szCs w:val="22"/>
        </w:rPr>
        <w:t xml:space="preserve">Le comunicazioni con la </w:t>
      </w:r>
      <w:r w:rsidR="008A6DEE">
        <w:rPr>
          <w:rFonts w:ascii="Times New Roman" w:hAnsi="Times New Roman" w:cs="Times New Roman"/>
          <w:sz w:val="22"/>
          <w:szCs w:val="22"/>
        </w:rPr>
        <w:t>Direzione Ricerca Innovazione ed</w:t>
      </w:r>
      <w:r w:rsidRPr="00BB0F8E">
        <w:rPr>
          <w:rFonts w:ascii="Times New Roman" w:hAnsi="Times New Roman" w:cs="Times New Roman"/>
          <w:sz w:val="22"/>
          <w:szCs w:val="22"/>
        </w:rPr>
        <w:t xml:space="preserve"> Energia avverranno via posta certificata all’indirizzo</w:t>
      </w:r>
      <w:r w:rsidR="002D5441">
        <w:rPr>
          <w:rFonts w:ascii="Times New Roman" w:hAnsi="Times New Roman" w:cs="Times New Roman"/>
          <w:sz w:val="22"/>
          <w:szCs w:val="22"/>
        </w:rPr>
        <w:t xml:space="preserve"> </w:t>
      </w:r>
      <w:hyperlink r:id="rId9" w:history="1">
        <w:r w:rsidR="002D5441" w:rsidRPr="002D5441">
          <w:rPr>
            <w:rStyle w:val="Collegamentoipertestuale"/>
            <w:rFonts w:ascii="Times New Roman" w:hAnsi="Times New Roman"/>
            <w:color w:val="auto"/>
            <w:sz w:val="22"/>
          </w:rPr>
          <w:t>dip.sviluppoeconomico@pec.regione.veneto.it</w:t>
        </w:r>
      </w:hyperlink>
      <w:r w:rsidRPr="00BB0F8E">
        <w:rPr>
          <w:rFonts w:ascii="Times New Roman" w:hAnsi="Times New Roman" w:cs="Times New Roman"/>
          <w:sz w:val="22"/>
          <w:szCs w:val="22"/>
        </w:rPr>
        <w:t xml:space="preserve">, riportando nell’oggetto della e-mail, la seguente dicitura “c.a. </w:t>
      </w:r>
      <w:r w:rsidR="008A6DEE">
        <w:rPr>
          <w:rFonts w:ascii="Times New Roman" w:hAnsi="Times New Roman" w:cs="Times New Roman"/>
          <w:sz w:val="22"/>
          <w:szCs w:val="22"/>
        </w:rPr>
        <w:t>Direzione Ricerca Innovazione ed</w:t>
      </w:r>
      <w:r w:rsidRPr="00BB0F8E">
        <w:rPr>
          <w:rFonts w:ascii="Times New Roman" w:hAnsi="Times New Roman" w:cs="Times New Roman"/>
          <w:sz w:val="22"/>
          <w:szCs w:val="22"/>
        </w:rPr>
        <w:t xml:space="preserve"> </w:t>
      </w:r>
      <w:r w:rsidRPr="008E1320">
        <w:rPr>
          <w:rFonts w:ascii="Times New Roman" w:hAnsi="Times New Roman" w:cs="Times New Roman"/>
          <w:sz w:val="22"/>
          <w:szCs w:val="22"/>
        </w:rPr>
        <w:t>Energia – PAR FSC 2007-</w:t>
      </w:r>
      <w:smartTag w:uri="urn:schemas-microsoft-com:office:smarttags" w:element="metricconverter">
        <w:smartTagPr>
          <w:attr w:name="ProductID" w:val="2013”"/>
        </w:smartTagPr>
        <w:r w:rsidRPr="008E1320">
          <w:rPr>
            <w:rFonts w:ascii="Times New Roman" w:hAnsi="Times New Roman" w:cs="Times New Roman"/>
            <w:sz w:val="22"/>
            <w:szCs w:val="22"/>
          </w:rPr>
          <w:t>2013”</w:t>
        </w:r>
      </w:smartTag>
      <w:r w:rsidRPr="00BB0F8E">
        <w:rPr>
          <w:rFonts w:ascii="Times New Roman" w:hAnsi="Times New Roman" w:cs="Times New Roman"/>
          <w:sz w:val="22"/>
          <w:szCs w:val="22"/>
        </w:rPr>
        <w:t xml:space="preserve"> seguita dal tipo di documento trasmesso (es. scheda di monitoraggio), mentre nel corpo del testo dovrà essere riportata la dicitura “c.a. </w:t>
      </w:r>
      <w:r w:rsidR="008A6DEE">
        <w:rPr>
          <w:rFonts w:ascii="Times New Roman" w:hAnsi="Times New Roman" w:cs="Times New Roman"/>
          <w:sz w:val="22"/>
          <w:szCs w:val="22"/>
        </w:rPr>
        <w:t>Direzione Ricerca Innovazione ed</w:t>
      </w:r>
      <w:r w:rsidRPr="00BB0F8E">
        <w:rPr>
          <w:rFonts w:ascii="Times New Roman" w:hAnsi="Times New Roman" w:cs="Times New Roman"/>
          <w:sz w:val="22"/>
          <w:szCs w:val="22"/>
        </w:rPr>
        <w:t xml:space="preserve"> Energia” eventualmente seguita da riferimenti regionali di contesto (es. </w:t>
      </w:r>
      <w:proofErr w:type="spellStart"/>
      <w:r w:rsidRPr="00BB0F8E">
        <w:rPr>
          <w:rFonts w:ascii="Times New Roman" w:hAnsi="Times New Roman" w:cs="Times New Roman"/>
          <w:sz w:val="22"/>
          <w:szCs w:val="22"/>
        </w:rPr>
        <w:t>prot</w:t>
      </w:r>
      <w:proofErr w:type="spellEnd"/>
      <w:r w:rsidRPr="00BB0F8E">
        <w:rPr>
          <w:rFonts w:ascii="Times New Roman" w:hAnsi="Times New Roman" w:cs="Times New Roman"/>
          <w:sz w:val="22"/>
          <w:szCs w:val="22"/>
        </w:rPr>
        <w:t xml:space="preserve"> e data della nota regionale riscontrata)</w:t>
      </w:r>
      <w:r>
        <w:rPr>
          <w:rFonts w:ascii="Times New Roman" w:hAnsi="Times New Roman" w:cs="Times New Roman"/>
          <w:sz w:val="22"/>
          <w:szCs w:val="22"/>
        </w:rPr>
        <w:t>.</w:t>
      </w:r>
    </w:p>
    <w:p w:rsidR="00B21E88" w:rsidRPr="00C54150" w:rsidRDefault="00B21E88" w:rsidP="00C54150">
      <w:pPr>
        <w:pStyle w:val="NormaleWeb"/>
        <w:spacing w:before="0" w:after="0"/>
        <w:jc w:val="both"/>
        <w:rPr>
          <w:szCs w:val="24"/>
        </w:rPr>
      </w:pPr>
    </w:p>
    <w:p w:rsidR="00B21E88" w:rsidRDefault="00B21E88" w:rsidP="00C54150">
      <w:pPr>
        <w:jc w:val="center"/>
        <w:outlineLvl w:val="4"/>
        <w:rPr>
          <w:rFonts w:ascii="Times New Roman" w:hAnsi="Times New Roman" w:cs="Times New Roman"/>
          <w:b/>
          <w:bCs/>
          <w:iCs/>
        </w:rPr>
      </w:pPr>
      <w:r w:rsidRPr="00BB0F8E">
        <w:rPr>
          <w:rFonts w:ascii="Times New Roman" w:hAnsi="Times New Roman" w:cs="Times New Roman"/>
          <w:b/>
          <w:bCs/>
          <w:iCs/>
        </w:rPr>
        <w:t xml:space="preserve">Art. 15 - </w:t>
      </w:r>
      <w:r w:rsidRPr="00BB0F8E">
        <w:rPr>
          <w:rFonts w:ascii="Times New Roman" w:hAnsi="Times New Roman" w:cs="Times New Roman"/>
          <w:bCs/>
          <w:iCs/>
        </w:rPr>
        <w:t>ATTIVITA’ DI CONTROLLO SULL’ INTERVENTO</w:t>
      </w:r>
      <w:r w:rsidRPr="00BB0F8E">
        <w:rPr>
          <w:rFonts w:ascii="Times New Roman" w:hAnsi="Times New Roman" w:cs="Times New Roman"/>
          <w:b/>
          <w:bCs/>
          <w:iCs/>
        </w:rPr>
        <w:t xml:space="preserve"> </w:t>
      </w:r>
    </w:p>
    <w:p w:rsidR="00B21E88" w:rsidRPr="00BB0F8E" w:rsidRDefault="00B21E88" w:rsidP="00C54150">
      <w:pPr>
        <w:jc w:val="center"/>
        <w:outlineLvl w:val="4"/>
        <w:rPr>
          <w:rFonts w:ascii="Times New Roman" w:hAnsi="Times New Roman" w:cs="Times New Roman"/>
          <w:b/>
          <w:bCs/>
          <w:iCs/>
        </w:rPr>
      </w:pPr>
    </w:p>
    <w:p w:rsidR="00B21E88" w:rsidRPr="00BB0F8E" w:rsidRDefault="00B21E88" w:rsidP="00C54150">
      <w:pPr>
        <w:pStyle w:val="NormaleWeb"/>
        <w:spacing w:before="0" w:after="0"/>
        <w:jc w:val="both"/>
        <w:rPr>
          <w:sz w:val="22"/>
          <w:szCs w:val="22"/>
        </w:rPr>
      </w:pPr>
      <w:r w:rsidRPr="00BB0F8E">
        <w:rPr>
          <w:sz w:val="22"/>
          <w:szCs w:val="22"/>
        </w:rPr>
        <w:t xml:space="preserve">Secondo le modalità previste dal Manuale per il Sistema di gestione e controllo del Programma Attuativo Regionale (PAR) del Fondo per lo Sviluppo e Coesione (FSC) 2007-2013, approvato con DGR n.487 del 16/04/2013, </w:t>
      </w:r>
      <w:smartTag w:uri="urn:schemas-microsoft-com:office:smarttags" w:element="PersonName">
        <w:smartTagPr>
          <w:attr w:name="ProductID" w:val="la Regione"/>
        </w:smartTagPr>
        <w:r w:rsidRPr="00BB0F8E">
          <w:rPr>
            <w:sz w:val="22"/>
            <w:szCs w:val="22"/>
          </w:rPr>
          <w:t>la Regione</w:t>
        </w:r>
      </w:smartTag>
      <w:r w:rsidRPr="00BB0F8E">
        <w:rPr>
          <w:sz w:val="22"/>
          <w:szCs w:val="22"/>
        </w:rPr>
        <w:t xml:space="preserve"> esercita l’a</w:t>
      </w:r>
      <w:r w:rsidR="00DC2624">
        <w:rPr>
          <w:sz w:val="22"/>
          <w:szCs w:val="22"/>
        </w:rPr>
        <w:t>ttività di controllo ed attiva</w:t>
      </w:r>
      <w:r w:rsidRPr="00BB0F8E">
        <w:rPr>
          <w:sz w:val="22"/>
          <w:szCs w:val="22"/>
        </w:rPr>
        <w:t>, su base campionaria, le verifiche in loco, nel corso o al temine dei lavori, finalizzate al controllo della regolarità delle operazioni e della spesa rendicontata, delle modalità di attuazione, nonché della rispondenza delle opere realizzate con l’intervento ammesso a finanziamento.</w:t>
      </w:r>
    </w:p>
    <w:p w:rsidR="00B21E88" w:rsidRPr="00BB0F8E" w:rsidRDefault="00B21E88" w:rsidP="00071315">
      <w:pPr>
        <w:pStyle w:val="NormaleWeb"/>
        <w:spacing w:before="0" w:after="0"/>
        <w:jc w:val="both"/>
        <w:rPr>
          <w:sz w:val="22"/>
          <w:szCs w:val="22"/>
        </w:rPr>
      </w:pPr>
      <w:r w:rsidRPr="00BB0F8E">
        <w:rPr>
          <w:sz w:val="22"/>
          <w:szCs w:val="22"/>
        </w:rPr>
        <w:t xml:space="preserve">Analoga attività di verifica può essere attivata dall’Unità di Verifica (UVER) del </w:t>
      </w:r>
      <w:r w:rsidRPr="00BB0F8E">
        <w:rPr>
          <w:sz w:val="22"/>
          <w:szCs w:val="22"/>
        </w:rPr>
        <w:br/>
        <w:t xml:space="preserve">Dipartimento per lo Sviluppo e </w:t>
      </w:r>
      <w:smartTag w:uri="urn:schemas-microsoft-com:office:smarttags" w:element="PersonName">
        <w:smartTagPr>
          <w:attr w:name="ProductID" w:val="la Coesione Economica"/>
        </w:smartTagPr>
        <w:r w:rsidRPr="00BB0F8E">
          <w:rPr>
            <w:sz w:val="22"/>
            <w:szCs w:val="22"/>
          </w:rPr>
          <w:t>la Coesione Economica</w:t>
        </w:r>
      </w:smartTag>
      <w:r w:rsidRPr="00BB0F8E">
        <w:rPr>
          <w:sz w:val="22"/>
          <w:szCs w:val="22"/>
        </w:rPr>
        <w:t xml:space="preserve"> (DPS) come previsto dalla Deliberazione CIPE 166/2007. </w:t>
      </w:r>
    </w:p>
    <w:p w:rsidR="00B21E88" w:rsidRDefault="00B21E88" w:rsidP="00C54150">
      <w:pPr>
        <w:jc w:val="center"/>
        <w:outlineLvl w:val="4"/>
        <w:rPr>
          <w:rFonts w:ascii="Times New Roman" w:hAnsi="Times New Roman" w:cs="Times New Roman"/>
          <w:b/>
          <w:bCs/>
          <w:iCs/>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16 – </w:t>
      </w:r>
      <w:r w:rsidRPr="00BB0F8E">
        <w:rPr>
          <w:rFonts w:ascii="Times New Roman" w:hAnsi="Times New Roman" w:cs="Times New Roman"/>
          <w:bCs/>
          <w:iCs/>
        </w:rPr>
        <w:t>COLLAUDO</w:t>
      </w:r>
    </w:p>
    <w:p w:rsidR="00B21E88" w:rsidRPr="00BB0F8E" w:rsidRDefault="00B21E88" w:rsidP="00C54150">
      <w:pPr>
        <w:jc w:val="center"/>
        <w:outlineLvl w:val="4"/>
        <w:rPr>
          <w:rFonts w:ascii="Times New Roman" w:hAnsi="Times New Roman" w:cs="Times New Roman"/>
          <w:bCs/>
          <w:iCs/>
        </w:rPr>
      </w:pPr>
    </w:p>
    <w:p w:rsidR="00B21E88" w:rsidRPr="00BB0F8E" w:rsidRDefault="00B21E88" w:rsidP="00FB07E3">
      <w:pPr>
        <w:jc w:val="both"/>
        <w:rPr>
          <w:rFonts w:ascii="Times New Roman" w:hAnsi="Times New Roman" w:cs="Times New Roman"/>
          <w:sz w:val="22"/>
          <w:szCs w:val="22"/>
        </w:rPr>
      </w:pPr>
      <w:r w:rsidRPr="00BB0F8E">
        <w:rPr>
          <w:rFonts w:ascii="Times New Roman" w:hAnsi="Times New Roman" w:cs="Times New Roman"/>
          <w:sz w:val="22"/>
          <w:szCs w:val="22"/>
        </w:rPr>
        <w:t xml:space="preserve">Il collaudo dei lavori, ove prescritto, viene eseguito da </w:t>
      </w:r>
      <w:r w:rsidRPr="008E1320">
        <w:rPr>
          <w:rFonts w:ascii="Times New Roman" w:hAnsi="Times New Roman" w:cs="Times New Roman"/>
          <w:bCs/>
          <w:color w:val="000000"/>
          <w:sz w:val="22"/>
          <w:szCs w:val="22"/>
        </w:rPr>
        <w:t>uno</w:t>
      </w:r>
      <w:r>
        <w:rPr>
          <w:rFonts w:ascii="Times New Roman" w:hAnsi="Times New Roman" w:cs="Times New Roman"/>
          <w:bCs/>
          <w:color w:val="000000"/>
          <w:sz w:val="22"/>
          <w:szCs w:val="22"/>
        </w:rPr>
        <w:t xml:space="preserve"> o più</w:t>
      </w:r>
      <w:r w:rsidRPr="008E1320">
        <w:rPr>
          <w:rFonts w:ascii="Times New Roman" w:hAnsi="Times New Roman" w:cs="Times New Roman"/>
          <w:bCs/>
          <w:color w:val="000000"/>
          <w:sz w:val="22"/>
          <w:szCs w:val="22"/>
        </w:rPr>
        <w:t xml:space="preserve"> collaudatori</w:t>
      </w:r>
      <w:r w:rsidRPr="00BB0F8E">
        <w:rPr>
          <w:rFonts w:ascii="Times New Roman" w:hAnsi="Times New Roman" w:cs="Times New Roman"/>
          <w:sz w:val="22"/>
          <w:szCs w:val="22"/>
        </w:rPr>
        <w:t xml:space="preserve"> all’uopo nominati ai sensi degli artt. 215 e ss. del DPR 207/2010, art. </w:t>
      </w:r>
      <w:r w:rsidR="00EF4136">
        <w:rPr>
          <w:rFonts w:ascii="Times New Roman" w:hAnsi="Times New Roman" w:cs="Times New Roman"/>
          <w:sz w:val="22"/>
          <w:szCs w:val="22"/>
        </w:rPr>
        <w:t xml:space="preserve">102 </w:t>
      </w:r>
      <w:r w:rsidR="00B911C1">
        <w:rPr>
          <w:rFonts w:ascii="Times New Roman" w:hAnsi="Times New Roman" w:cs="Times New Roman"/>
          <w:sz w:val="22"/>
          <w:szCs w:val="22"/>
        </w:rPr>
        <w:t xml:space="preserve"> del </w:t>
      </w:r>
      <w:proofErr w:type="spellStart"/>
      <w:r w:rsidR="00B911C1">
        <w:rPr>
          <w:rFonts w:ascii="Times New Roman" w:hAnsi="Times New Roman" w:cs="Times New Roman"/>
          <w:sz w:val="22"/>
          <w:szCs w:val="22"/>
        </w:rPr>
        <w:t>D.Lgs</w:t>
      </w:r>
      <w:r w:rsidRPr="00BB0F8E">
        <w:rPr>
          <w:rFonts w:ascii="Times New Roman" w:hAnsi="Times New Roman" w:cs="Times New Roman"/>
          <w:sz w:val="22"/>
          <w:szCs w:val="22"/>
        </w:rPr>
        <w:t>.</w:t>
      </w:r>
      <w:proofErr w:type="spellEnd"/>
      <w:r w:rsidRPr="00BB0F8E">
        <w:rPr>
          <w:rFonts w:ascii="Times New Roman" w:hAnsi="Times New Roman" w:cs="Times New Roman"/>
          <w:sz w:val="22"/>
          <w:szCs w:val="22"/>
        </w:rPr>
        <w:t xml:space="preserve"> </w:t>
      </w:r>
      <w:r w:rsidR="00EF4136">
        <w:rPr>
          <w:rFonts w:ascii="Times New Roman" w:hAnsi="Times New Roman" w:cs="Times New Roman"/>
          <w:sz w:val="22"/>
          <w:szCs w:val="22"/>
        </w:rPr>
        <w:t>50/2016</w:t>
      </w:r>
      <w:r w:rsidRPr="00BB0F8E">
        <w:rPr>
          <w:rFonts w:ascii="Times New Roman" w:hAnsi="Times New Roman" w:cs="Times New Roman"/>
          <w:sz w:val="22"/>
          <w:szCs w:val="22"/>
        </w:rPr>
        <w:t xml:space="preserve"> e, laddove compatibile con le norme appena citate, degli artt. 47 e ss. della L.R. n. 27 del 7/11/2003. La relativa spesa è a carico del soggetto realizzatore.</w:t>
      </w:r>
    </w:p>
    <w:p w:rsidR="00B21E88" w:rsidRPr="00BB0F8E" w:rsidRDefault="00B21E88" w:rsidP="00FB07E3">
      <w:pPr>
        <w:jc w:val="both"/>
        <w:rPr>
          <w:rFonts w:ascii="Times New Roman" w:hAnsi="Times New Roman" w:cs="Times New Roman"/>
          <w:bCs/>
          <w:sz w:val="22"/>
          <w:szCs w:val="22"/>
        </w:rPr>
      </w:pPr>
      <w:r w:rsidRPr="00BB0F8E">
        <w:rPr>
          <w:rFonts w:ascii="Times New Roman" w:hAnsi="Times New Roman" w:cs="Times New Roman"/>
          <w:bCs/>
          <w:sz w:val="22"/>
          <w:szCs w:val="22"/>
        </w:rPr>
        <w:t xml:space="preserve">La richiesta di nomina, fatta dalla Stazione Appaltante, dovrà essere </w:t>
      </w:r>
      <w:r w:rsidRPr="009F0320">
        <w:rPr>
          <w:rFonts w:ascii="Times New Roman" w:hAnsi="Times New Roman" w:cs="Times New Roman"/>
          <w:bCs/>
          <w:sz w:val="22"/>
          <w:szCs w:val="22"/>
        </w:rPr>
        <w:t>redatta includendo l’indicazione di cui all’art. 7, lett. u) del presente disciplinare, l’Oggetto, il CUP, l’Importo a base d’asta</w:t>
      </w:r>
      <w:r w:rsidRPr="00BB0F8E">
        <w:rPr>
          <w:rFonts w:ascii="Times New Roman" w:hAnsi="Times New Roman" w:cs="Times New Roman"/>
          <w:bCs/>
          <w:sz w:val="22"/>
          <w:szCs w:val="22"/>
        </w:rPr>
        <w:t xml:space="preserve"> nonché specificare, gli Oneri della sicurezza.</w:t>
      </w:r>
    </w:p>
    <w:p w:rsidR="00B21E88" w:rsidRPr="00BB0F8E" w:rsidRDefault="00B21E88" w:rsidP="00FB07E3">
      <w:pPr>
        <w:jc w:val="both"/>
        <w:rPr>
          <w:rFonts w:ascii="Times New Roman" w:hAnsi="Times New Roman" w:cs="Times New Roman"/>
          <w:bCs/>
          <w:sz w:val="22"/>
          <w:szCs w:val="22"/>
        </w:rPr>
      </w:pPr>
      <w:r w:rsidRPr="00BB0F8E">
        <w:rPr>
          <w:rFonts w:ascii="Times New Roman" w:hAnsi="Times New Roman" w:cs="Times New Roman"/>
          <w:bCs/>
          <w:sz w:val="22"/>
          <w:szCs w:val="22"/>
        </w:rPr>
        <w:t>Nei casi in cui non sia previsto il collaudo dovrà essere redatto apposito certificato di regolare esecuzione da parte del Direttore dei Lavori.</w:t>
      </w:r>
    </w:p>
    <w:p w:rsidR="00B21E88" w:rsidRPr="00BB0F8E" w:rsidRDefault="00B21E88" w:rsidP="00FB07E3">
      <w:pPr>
        <w:jc w:val="both"/>
        <w:rPr>
          <w:rFonts w:ascii="Times New Roman" w:hAnsi="Times New Roman" w:cs="Times New Roman"/>
          <w:bCs/>
          <w:sz w:val="22"/>
          <w:szCs w:val="22"/>
        </w:rPr>
      </w:pPr>
      <w:r w:rsidRPr="00BB0F8E">
        <w:rPr>
          <w:rFonts w:ascii="Times New Roman" w:hAnsi="Times New Roman" w:cs="Times New Roman"/>
          <w:bCs/>
          <w:sz w:val="22"/>
          <w:szCs w:val="22"/>
        </w:rPr>
        <w:t>Nel caso in cui gli atti di collaudo siano riferiti a lavori di estensione maggiore rispetto a quelli oggetto del finanziamento regionale, questi ultimi dovranno risultare debitamente evidenziati negli stessi atti di collaudo, al fine di consentire l’istruttoria di competenza regionale circa la congruità delle opere realizzate, rispetto al contributo regionale assegnato.</w:t>
      </w:r>
    </w:p>
    <w:p w:rsidR="00B21E88" w:rsidRPr="00BB0F8E" w:rsidRDefault="00B21E88" w:rsidP="00FB07E3">
      <w:pPr>
        <w:jc w:val="both"/>
        <w:rPr>
          <w:rFonts w:ascii="Times New Roman" w:hAnsi="Times New Roman" w:cs="Times New Roman"/>
          <w:bCs/>
          <w:sz w:val="22"/>
          <w:szCs w:val="22"/>
        </w:rPr>
      </w:pPr>
      <w:r w:rsidRPr="00BB0F8E">
        <w:rPr>
          <w:rFonts w:ascii="Times New Roman" w:hAnsi="Times New Roman" w:cs="Times New Roman"/>
          <w:bCs/>
          <w:sz w:val="22"/>
          <w:szCs w:val="22"/>
        </w:rPr>
        <w:t>In caso di collaudo in corso d’opera, svolto ai sensi della normativa nazionale, l’organo di collaudo verifica mediante controlli a campione la congruenza delle opere realizzate e delle spese sostenute rispetto agli obiettivi del provvedimento della Giunta Regionale che ha assegnato il contributo, redigendo apposito verbale dei sopralluoghi in corso d’opera effettuati da trasmett</w:t>
      </w:r>
      <w:r w:rsidR="008A6DEE">
        <w:rPr>
          <w:rFonts w:ascii="Times New Roman" w:hAnsi="Times New Roman" w:cs="Times New Roman"/>
          <w:bCs/>
          <w:sz w:val="22"/>
          <w:szCs w:val="22"/>
        </w:rPr>
        <w:t>ere tempestivamente alla Direzione Ricerca Innovazione ed</w:t>
      </w:r>
      <w:r w:rsidRPr="00BB0F8E">
        <w:rPr>
          <w:rFonts w:ascii="Times New Roman" w:hAnsi="Times New Roman" w:cs="Times New Roman"/>
          <w:bCs/>
          <w:sz w:val="22"/>
          <w:szCs w:val="22"/>
        </w:rPr>
        <w:t xml:space="preserve"> Energia.</w:t>
      </w:r>
    </w:p>
    <w:p w:rsidR="00B21E88" w:rsidRPr="00BB0F8E" w:rsidRDefault="00B21E88" w:rsidP="00FB07E3">
      <w:pPr>
        <w:jc w:val="both"/>
        <w:rPr>
          <w:rFonts w:ascii="Times New Roman" w:hAnsi="Times New Roman" w:cs="Times New Roman"/>
          <w:bCs/>
          <w:sz w:val="22"/>
          <w:szCs w:val="22"/>
        </w:rPr>
      </w:pPr>
      <w:r w:rsidRPr="00BB0F8E">
        <w:rPr>
          <w:rFonts w:ascii="Times New Roman" w:hAnsi="Times New Roman" w:cs="Times New Roman"/>
          <w:bCs/>
          <w:sz w:val="22"/>
          <w:szCs w:val="22"/>
        </w:rPr>
        <w:t>L</w:t>
      </w:r>
      <w:r w:rsidR="008A6DEE">
        <w:rPr>
          <w:rFonts w:ascii="Times New Roman" w:hAnsi="Times New Roman" w:cs="Times New Roman"/>
          <w:bCs/>
          <w:sz w:val="22"/>
          <w:szCs w:val="22"/>
        </w:rPr>
        <w:t>a Direzione Ricerca Innovazione ed</w:t>
      </w:r>
      <w:r w:rsidR="008C3339">
        <w:rPr>
          <w:rFonts w:ascii="Times New Roman" w:hAnsi="Times New Roman" w:cs="Times New Roman"/>
          <w:bCs/>
          <w:sz w:val="22"/>
          <w:szCs w:val="22"/>
        </w:rPr>
        <w:t xml:space="preserve"> </w:t>
      </w:r>
      <w:r w:rsidRPr="00BB0F8E">
        <w:rPr>
          <w:rFonts w:ascii="Times New Roman" w:hAnsi="Times New Roman" w:cs="Times New Roman"/>
          <w:bCs/>
          <w:sz w:val="22"/>
          <w:szCs w:val="22"/>
        </w:rPr>
        <w:t>Energia acquisirà il certificato di collaudo ed il provvedimento di approvazione dal parte del Soggetto Attuatore, prima del provvedimento di erogazione del saldo del contributo, al fine di verificare attraverso di esso in sede di rendicontazione finale da parte del Soggetto Attuatore, le varie fasi di realizzazione del progetto e relative problematiche, e valutare i costi effettivi sostenuti da quest’ultimo.</w:t>
      </w:r>
    </w:p>
    <w:p w:rsidR="00B21E88" w:rsidRPr="00BB0F8E" w:rsidRDefault="00B21E88" w:rsidP="007D2182">
      <w:pPr>
        <w:pStyle w:val="NormaleWeb"/>
        <w:spacing w:before="0" w:after="0"/>
        <w:jc w:val="both"/>
        <w:rPr>
          <w:sz w:val="22"/>
          <w:szCs w:val="22"/>
        </w:rPr>
      </w:pPr>
    </w:p>
    <w:p w:rsidR="00B21E88" w:rsidRDefault="00B21E88" w:rsidP="00C54150">
      <w:pPr>
        <w:pStyle w:val="NormaleWeb"/>
        <w:spacing w:before="0" w:after="0"/>
        <w:jc w:val="center"/>
        <w:rPr>
          <w:kern w:val="22"/>
          <w:sz w:val="22"/>
          <w:szCs w:val="22"/>
        </w:rPr>
      </w:pPr>
      <w:r w:rsidRPr="00BB0F8E">
        <w:rPr>
          <w:b/>
          <w:kern w:val="22"/>
          <w:sz w:val="22"/>
          <w:szCs w:val="22"/>
        </w:rPr>
        <w:t xml:space="preserve">Art. </w:t>
      </w:r>
      <w:r w:rsidRPr="00BB0F8E">
        <w:rPr>
          <w:b/>
          <w:bCs/>
          <w:kern w:val="22"/>
          <w:sz w:val="22"/>
          <w:szCs w:val="22"/>
        </w:rPr>
        <w:t>17 -</w:t>
      </w:r>
      <w:r w:rsidRPr="00BB0F8E">
        <w:rPr>
          <w:b/>
          <w:sz w:val="22"/>
          <w:szCs w:val="22"/>
        </w:rPr>
        <w:t xml:space="preserve"> </w:t>
      </w:r>
      <w:r w:rsidRPr="00BB0F8E">
        <w:rPr>
          <w:kern w:val="22"/>
          <w:sz w:val="22"/>
          <w:szCs w:val="22"/>
        </w:rPr>
        <w:t>VINCOLI SULL’ OPERA</w:t>
      </w:r>
    </w:p>
    <w:p w:rsidR="00B21E88" w:rsidRPr="00BB0F8E" w:rsidRDefault="00B21E88" w:rsidP="00C54150">
      <w:pPr>
        <w:pStyle w:val="NormaleWeb"/>
        <w:spacing w:before="0" w:after="0"/>
        <w:jc w:val="center"/>
        <w:rPr>
          <w:kern w:val="22"/>
          <w:sz w:val="22"/>
          <w:szCs w:val="22"/>
        </w:rPr>
      </w:pPr>
    </w:p>
    <w:p w:rsidR="00B21E88" w:rsidRPr="00BB0F8E" w:rsidRDefault="00B21E88" w:rsidP="00AB3D5A">
      <w:pPr>
        <w:pStyle w:val="NormaleWeb"/>
        <w:spacing w:before="0" w:after="0"/>
        <w:jc w:val="both"/>
        <w:rPr>
          <w:sz w:val="22"/>
          <w:szCs w:val="22"/>
        </w:rPr>
      </w:pPr>
      <w:r w:rsidRPr="00BB0F8E">
        <w:rPr>
          <w:sz w:val="22"/>
          <w:szCs w:val="22"/>
        </w:rPr>
        <w:t xml:space="preserve">Il Soggetto Attuatore s’impegna per un periodo di cinque anni dal completamento dell’opera: </w:t>
      </w:r>
    </w:p>
    <w:p w:rsidR="00B21E88" w:rsidRPr="00BB0F8E" w:rsidRDefault="00B21E88" w:rsidP="00AB3D5A">
      <w:pPr>
        <w:pStyle w:val="NormaleWeb"/>
        <w:numPr>
          <w:ilvl w:val="0"/>
          <w:numId w:val="10"/>
        </w:numPr>
        <w:spacing w:before="0" w:after="0"/>
        <w:jc w:val="both"/>
        <w:rPr>
          <w:sz w:val="22"/>
          <w:szCs w:val="22"/>
        </w:rPr>
      </w:pPr>
      <w:r w:rsidRPr="00BB0F8E">
        <w:rPr>
          <w:sz w:val="22"/>
          <w:szCs w:val="22"/>
        </w:rPr>
        <w:t xml:space="preserve">a non cederne la proprietà e a non eseguire modifiche sostanziali che ne alterino natura, finalità e destinazioni d’uso o che procurino un vantaggio indebito a qualunque altro soggetto pubblico o privato; </w:t>
      </w:r>
    </w:p>
    <w:p w:rsidR="00B21E88" w:rsidRPr="00BB0F8E" w:rsidRDefault="0041052A" w:rsidP="00AB3D5A">
      <w:pPr>
        <w:pStyle w:val="NormaleWeb"/>
        <w:numPr>
          <w:ilvl w:val="0"/>
          <w:numId w:val="10"/>
        </w:numPr>
        <w:spacing w:before="0" w:after="0"/>
        <w:jc w:val="both"/>
        <w:rPr>
          <w:sz w:val="22"/>
          <w:szCs w:val="22"/>
        </w:rPr>
      </w:pPr>
      <w:r>
        <w:rPr>
          <w:sz w:val="22"/>
          <w:szCs w:val="22"/>
        </w:rPr>
        <w:t>a presentare</w:t>
      </w:r>
      <w:r w:rsidR="008A6DEE">
        <w:rPr>
          <w:sz w:val="22"/>
          <w:szCs w:val="22"/>
        </w:rPr>
        <w:t xml:space="preserve"> alla Direzione Ricerca Innovazione ed</w:t>
      </w:r>
      <w:r>
        <w:rPr>
          <w:sz w:val="22"/>
          <w:szCs w:val="22"/>
        </w:rPr>
        <w:t xml:space="preserve"> </w:t>
      </w:r>
      <w:r w:rsidR="00B21E88" w:rsidRPr="00BB0F8E">
        <w:rPr>
          <w:sz w:val="22"/>
          <w:szCs w:val="22"/>
        </w:rPr>
        <w:t xml:space="preserve">Energia, entro il 31 dicembre di ogni anno, una dichiarazione sostitutiva dell’atto notorio (ai sensi del DPR 445/2000) che attesti la proprietà dei beni mobili e immobili oggetto del contributo e la loro destinazione d’uso. </w:t>
      </w:r>
    </w:p>
    <w:p w:rsidR="00B21E88" w:rsidRPr="00BB0F8E" w:rsidRDefault="00B21E88" w:rsidP="007D2182">
      <w:pPr>
        <w:pStyle w:val="NormaleWeb"/>
        <w:spacing w:before="0" w:after="0"/>
        <w:jc w:val="both"/>
        <w:rPr>
          <w:sz w:val="22"/>
          <w:szCs w:val="22"/>
        </w:rPr>
      </w:pPr>
    </w:p>
    <w:p w:rsidR="00B21E88" w:rsidRDefault="00B21E88" w:rsidP="00C54150">
      <w:pPr>
        <w:pStyle w:val="NormaleWeb"/>
        <w:spacing w:before="0" w:after="0"/>
        <w:jc w:val="center"/>
        <w:rPr>
          <w:kern w:val="22"/>
          <w:sz w:val="22"/>
          <w:szCs w:val="22"/>
        </w:rPr>
      </w:pPr>
      <w:r w:rsidRPr="003E5D26">
        <w:rPr>
          <w:b/>
          <w:kern w:val="22"/>
          <w:sz w:val="22"/>
          <w:szCs w:val="22"/>
        </w:rPr>
        <w:t>Art. 18</w:t>
      </w:r>
      <w:r w:rsidRPr="003E5D26">
        <w:rPr>
          <w:b/>
          <w:bCs/>
          <w:sz w:val="22"/>
          <w:szCs w:val="22"/>
        </w:rPr>
        <w:t xml:space="preserve"> -</w:t>
      </w:r>
      <w:r w:rsidRPr="003E5D26">
        <w:rPr>
          <w:b/>
          <w:sz w:val="22"/>
          <w:szCs w:val="22"/>
        </w:rPr>
        <w:t xml:space="preserve"> </w:t>
      </w:r>
      <w:r w:rsidRPr="003E5D26">
        <w:rPr>
          <w:kern w:val="22"/>
          <w:sz w:val="22"/>
          <w:szCs w:val="22"/>
        </w:rPr>
        <w:t>RIDUZIONE DEL CONTRIBUTO</w:t>
      </w:r>
    </w:p>
    <w:p w:rsidR="00B21E88" w:rsidRPr="00BB0F8E" w:rsidRDefault="00B21E88" w:rsidP="00C54150">
      <w:pPr>
        <w:pStyle w:val="NormaleWeb"/>
        <w:spacing w:before="0" w:after="0"/>
        <w:jc w:val="center"/>
        <w:rPr>
          <w:kern w:val="22"/>
          <w:sz w:val="22"/>
          <w:szCs w:val="22"/>
        </w:rPr>
      </w:pPr>
    </w:p>
    <w:p w:rsidR="00B21E88" w:rsidRPr="00BB0F8E" w:rsidRDefault="00B21E88" w:rsidP="00AB3D5A">
      <w:pPr>
        <w:pStyle w:val="NormaleWeb"/>
        <w:spacing w:before="0" w:after="0"/>
        <w:jc w:val="both"/>
        <w:rPr>
          <w:sz w:val="22"/>
          <w:szCs w:val="22"/>
        </w:rPr>
      </w:pPr>
      <w:r w:rsidRPr="00BB0F8E">
        <w:rPr>
          <w:sz w:val="22"/>
          <w:szCs w:val="22"/>
        </w:rPr>
        <w:t xml:space="preserve">Il contributo è ridotto, con </w:t>
      </w:r>
      <w:r>
        <w:rPr>
          <w:sz w:val="22"/>
          <w:szCs w:val="22"/>
        </w:rPr>
        <w:t>d</w:t>
      </w:r>
      <w:r w:rsidRPr="00BB0F8E">
        <w:rPr>
          <w:sz w:val="22"/>
          <w:szCs w:val="22"/>
        </w:rPr>
        <w:t>ecreto del Direttore dell</w:t>
      </w:r>
      <w:r w:rsidR="008A6DEE">
        <w:rPr>
          <w:sz w:val="22"/>
          <w:szCs w:val="22"/>
        </w:rPr>
        <w:t>a Direzione Ricerca Innovazione ed</w:t>
      </w:r>
      <w:r w:rsidR="0041052A">
        <w:rPr>
          <w:sz w:val="22"/>
          <w:szCs w:val="22"/>
        </w:rPr>
        <w:t xml:space="preserve"> </w:t>
      </w:r>
      <w:r w:rsidRPr="00BB0F8E">
        <w:rPr>
          <w:sz w:val="22"/>
          <w:szCs w:val="22"/>
        </w:rPr>
        <w:t>Energia, nei seguenti casi:</w:t>
      </w:r>
    </w:p>
    <w:p w:rsidR="00B21E88" w:rsidRPr="00BB0F8E" w:rsidRDefault="00B21E88" w:rsidP="00AB3D5A">
      <w:pPr>
        <w:numPr>
          <w:ilvl w:val="0"/>
          <w:numId w:val="9"/>
        </w:numPr>
        <w:jc w:val="both"/>
        <w:rPr>
          <w:rFonts w:ascii="Times New Roman" w:hAnsi="Times New Roman" w:cs="Times New Roman"/>
          <w:sz w:val="22"/>
          <w:szCs w:val="22"/>
        </w:rPr>
      </w:pPr>
      <w:r w:rsidRPr="00BB0F8E">
        <w:rPr>
          <w:rFonts w:ascii="Times New Roman" w:hAnsi="Times New Roman" w:cs="Times New Roman"/>
          <w:sz w:val="22"/>
          <w:szCs w:val="22"/>
        </w:rPr>
        <w:t xml:space="preserve">qualora, a seguito di parziale o difforme realizzazione dell’intervento, la rendicontazione finale delle spese risulti inferiore al costo totale ammissibile dell’intervento indicato all’art. </w:t>
      </w:r>
      <w:smartTag w:uri="urn:schemas-microsoft-com:office:smarttags" w:element="metricconverter">
        <w:smartTagPr>
          <w:attr w:name="ProductID" w:val="1, a"/>
        </w:smartTagPr>
        <w:r w:rsidRPr="00BB0F8E">
          <w:rPr>
            <w:rFonts w:ascii="Times New Roman" w:hAnsi="Times New Roman" w:cs="Times New Roman"/>
            <w:sz w:val="22"/>
            <w:szCs w:val="22"/>
          </w:rPr>
          <w:t>1, a</w:t>
        </w:r>
      </w:smartTag>
      <w:r w:rsidRPr="00BB0F8E">
        <w:rPr>
          <w:rFonts w:ascii="Times New Roman" w:hAnsi="Times New Roman" w:cs="Times New Roman"/>
          <w:sz w:val="22"/>
          <w:szCs w:val="22"/>
        </w:rPr>
        <w:t xml:space="preserve"> condizione che l’intervento risulti funzionale e rispondente alle stesse finalità di quello originariamente finanziato. </w:t>
      </w:r>
      <w:r w:rsidRPr="008E1320">
        <w:rPr>
          <w:rFonts w:ascii="Times New Roman" w:hAnsi="Times New Roman" w:cs="Times New Roman"/>
          <w:sz w:val="22"/>
          <w:szCs w:val="22"/>
        </w:rPr>
        <w:t>In caso contrario il Soggetto Attuatore decade dal diritto al contributo. La</w:t>
      </w:r>
      <w:r w:rsidRPr="00BB0F8E">
        <w:rPr>
          <w:rFonts w:ascii="Times New Roman" w:hAnsi="Times New Roman" w:cs="Times New Roman"/>
          <w:sz w:val="22"/>
          <w:szCs w:val="22"/>
        </w:rPr>
        <w:t xml:space="preserve"> riduzione del contributo è proporzionale alle spese non rendicontate o difformi dal progetto originario; </w:t>
      </w:r>
    </w:p>
    <w:p w:rsidR="00B21E88" w:rsidRPr="00BB0F8E" w:rsidRDefault="00B21E88" w:rsidP="00AB3D5A">
      <w:pPr>
        <w:numPr>
          <w:ilvl w:val="0"/>
          <w:numId w:val="9"/>
        </w:numPr>
        <w:jc w:val="both"/>
        <w:rPr>
          <w:rFonts w:ascii="Times New Roman" w:hAnsi="Times New Roman" w:cs="Times New Roman"/>
          <w:sz w:val="22"/>
          <w:szCs w:val="22"/>
        </w:rPr>
      </w:pPr>
      <w:r w:rsidRPr="00BB0F8E">
        <w:rPr>
          <w:rFonts w:ascii="Times New Roman" w:hAnsi="Times New Roman" w:cs="Times New Roman"/>
          <w:sz w:val="22"/>
          <w:szCs w:val="22"/>
        </w:rPr>
        <w:t>qualora parte delle spe</w:t>
      </w:r>
      <w:r w:rsidR="008A6DEE">
        <w:rPr>
          <w:rFonts w:ascii="Times New Roman" w:hAnsi="Times New Roman" w:cs="Times New Roman"/>
          <w:sz w:val="22"/>
          <w:szCs w:val="22"/>
        </w:rPr>
        <w:t>se siano accertate dalla Direzione Ricerca Innovazione ed</w:t>
      </w:r>
      <w:r w:rsidRPr="00BB0F8E">
        <w:rPr>
          <w:rFonts w:ascii="Times New Roman" w:hAnsi="Times New Roman" w:cs="Times New Roman"/>
          <w:sz w:val="22"/>
          <w:szCs w:val="22"/>
        </w:rPr>
        <w:t xml:space="preserve"> Energia come non ammissibili a rendicontazione, a condizione che l’intervento realizzato risulti comunque funzionale e rispondente alle stesse finalità di quello originariamente finanziato. In caso contrario il Soggetto Attuatore decade dal diritto al contributo. La riduzione è proporzionale alle spese accertate come non ammissibili.</w:t>
      </w:r>
    </w:p>
    <w:p w:rsidR="00B21E88" w:rsidRPr="00BB0F8E" w:rsidRDefault="00B21E88" w:rsidP="00D1659D">
      <w:pPr>
        <w:pStyle w:val="NormaleWeb"/>
        <w:spacing w:before="0" w:after="0"/>
        <w:jc w:val="both"/>
        <w:rPr>
          <w:sz w:val="22"/>
          <w:szCs w:val="22"/>
        </w:rPr>
      </w:pPr>
    </w:p>
    <w:p w:rsidR="00B21E88" w:rsidRDefault="00B21E88" w:rsidP="00C54150">
      <w:pPr>
        <w:pStyle w:val="NormaleWeb"/>
        <w:spacing w:before="0" w:after="0"/>
        <w:jc w:val="center"/>
        <w:rPr>
          <w:kern w:val="22"/>
          <w:sz w:val="22"/>
          <w:szCs w:val="22"/>
        </w:rPr>
      </w:pPr>
      <w:r w:rsidRPr="00BB0F8E">
        <w:rPr>
          <w:b/>
          <w:kern w:val="22"/>
          <w:sz w:val="22"/>
          <w:szCs w:val="22"/>
        </w:rPr>
        <w:t>ART. 19</w:t>
      </w:r>
      <w:r w:rsidRPr="00BB0F8E">
        <w:rPr>
          <w:b/>
          <w:sz w:val="22"/>
          <w:szCs w:val="22"/>
        </w:rPr>
        <w:t xml:space="preserve"> – </w:t>
      </w:r>
      <w:r w:rsidRPr="00BB0F8E">
        <w:rPr>
          <w:kern w:val="22"/>
          <w:sz w:val="22"/>
          <w:szCs w:val="22"/>
        </w:rPr>
        <w:t>DECADENZA DAL DIRITTO AL CONTRIBUTO O RINUNCIA</w:t>
      </w:r>
    </w:p>
    <w:p w:rsidR="00B21E88" w:rsidRPr="00BB0F8E" w:rsidRDefault="00B21E88" w:rsidP="00C54150">
      <w:pPr>
        <w:pStyle w:val="NormaleWeb"/>
        <w:spacing w:before="0" w:after="0"/>
        <w:jc w:val="center"/>
        <w:rPr>
          <w:kern w:val="22"/>
          <w:sz w:val="22"/>
          <w:szCs w:val="22"/>
        </w:rPr>
      </w:pPr>
    </w:p>
    <w:p w:rsidR="00B21E88" w:rsidRPr="00BB0F8E" w:rsidRDefault="00B21E88" w:rsidP="00D1659D">
      <w:pPr>
        <w:ind w:right="-11"/>
        <w:jc w:val="both"/>
        <w:rPr>
          <w:rFonts w:ascii="Times New Roman" w:hAnsi="Times New Roman" w:cs="Times New Roman"/>
          <w:sz w:val="22"/>
          <w:szCs w:val="22"/>
        </w:rPr>
      </w:pPr>
      <w:r w:rsidRPr="00BB0F8E">
        <w:rPr>
          <w:rFonts w:ascii="Times New Roman" w:hAnsi="Times New Roman" w:cs="Times New Roman"/>
          <w:sz w:val="22"/>
          <w:szCs w:val="22"/>
        </w:rPr>
        <w:t xml:space="preserve">Fermi restando gli effetti derivanti da violazioni di norme del Codice Penale e Civile, il Soggetto Attuatore decade, in tutto o in parte in proporzione all’inadempimento riscontrato, dal diritto al contributo qualora siano accertate gravi irregolarità o inadempimenti, anche rispetto alla normativa nazionale o comunitaria sui contratti e sulla tracciabilità dei flussi finanziari, per fatti comunque imputabili al richiedente e non sanabili. </w:t>
      </w:r>
    </w:p>
    <w:p w:rsidR="00B21E88" w:rsidRPr="00BB0F8E" w:rsidRDefault="00B21E88" w:rsidP="00E81370">
      <w:pPr>
        <w:shd w:val="clear" w:color="auto" w:fill="FFFFFF"/>
        <w:ind w:right="45"/>
        <w:jc w:val="both"/>
        <w:rPr>
          <w:rFonts w:ascii="Times New Roman" w:hAnsi="Times New Roman" w:cs="Times New Roman"/>
          <w:bCs/>
          <w:iCs/>
          <w:sz w:val="22"/>
          <w:szCs w:val="22"/>
        </w:rPr>
      </w:pPr>
      <w:r w:rsidRPr="00BB0F8E">
        <w:rPr>
          <w:rFonts w:ascii="Times New Roman" w:hAnsi="Times New Roman" w:cs="Times New Roman"/>
          <w:bCs/>
          <w:iCs/>
          <w:sz w:val="22"/>
          <w:szCs w:val="22"/>
        </w:rPr>
        <w:t xml:space="preserve">Le somme erogate, ma risultate non dovute, sono restituite dal Soggetto Attuatore maggiorate degli interessi, calcolati al tasso legale vigente tempo per tempo senza capitalizzazione, maturati a favore della Regione a partire dalla data di effettivo accredito sino al termine stabilito per la restituzione. </w:t>
      </w:r>
    </w:p>
    <w:p w:rsidR="00B21E88" w:rsidRPr="00BB0F8E" w:rsidRDefault="00B21E88" w:rsidP="00E81370">
      <w:pPr>
        <w:ind w:right="-11"/>
        <w:jc w:val="both"/>
        <w:rPr>
          <w:rFonts w:ascii="Times New Roman" w:hAnsi="Times New Roman" w:cs="Times New Roman"/>
          <w:bCs/>
          <w:iCs/>
          <w:sz w:val="22"/>
          <w:szCs w:val="22"/>
        </w:rPr>
      </w:pPr>
      <w:r w:rsidRPr="00BB0F8E">
        <w:rPr>
          <w:rFonts w:ascii="Times New Roman" w:hAnsi="Times New Roman" w:cs="Times New Roman"/>
          <w:sz w:val="22"/>
          <w:szCs w:val="22"/>
        </w:rPr>
        <w:t xml:space="preserve">La decadenza è disposta con </w:t>
      </w:r>
      <w:r>
        <w:rPr>
          <w:rFonts w:ascii="Times New Roman" w:hAnsi="Times New Roman" w:cs="Times New Roman"/>
          <w:sz w:val="22"/>
          <w:szCs w:val="22"/>
        </w:rPr>
        <w:t>d</w:t>
      </w:r>
      <w:r w:rsidRPr="00BB0F8E">
        <w:rPr>
          <w:rFonts w:ascii="Times New Roman" w:hAnsi="Times New Roman" w:cs="Times New Roman"/>
          <w:sz w:val="22"/>
          <w:szCs w:val="22"/>
        </w:rPr>
        <w:t>elibera della Giunta Regionale, che sta</w:t>
      </w:r>
      <w:r w:rsidRPr="00BB0F8E">
        <w:rPr>
          <w:rFonts w:ascii="Times New Roman" w:hAnsi="Times New Roman" w:cs="Times New Roman"/>
          <w:bCs/>
          <w:iCs/>
          <w:sz w:val="22"/>
          <w:szCs w:val="22"/>
        </w:rPr>
        <w:t>bilirà le modalità e i termini per la restituzione di quanto percepito.</w:t>
      </w:r>
    </w:p>
    <w:p w:rsidR="00B21E88" w:rsidRPr="00BB0F8E" w:rsidRDefault="00B21E88" w:rsidP="00E81370">
      <w:pPr>
        <w:ind w:right="-11"/>
        <w:jc w:val="both"/>
        <w:rPr>
          <w:rFonts w:ascii="Times New Roman" w:hAnsi="Times New Roman" w:cs="Times New Roman"/>
          <w:bCs/>
          <w:iCs/>
          <w:sz w:val="22"/>
          <w:szCs w:val="22"/>
        </w:rPr>
      </w:pPr>
      <w:r w:rsidRPr="00BB0F8E">
        <w:rPr>
          <w:rFonts w:ascii="Times New Roman" w:hAnsi="Times New Roman" w:cs="Times New Roman"/>
          <w:sz w:val="22"/>
          <w:szCs w:val="22"/>
        </w:rPr>
        <w:t>In caso di rinuncia al contributo da parte del Soggetto Attuatore, il medesimo è tenuto a darne immediata e fo</w:t>
      </w:r>
      <w:r w:rsidR="008A6DEE">
        <w:rPr>
          <w:rFonts w:ascii="Times New Roman" w:hAnsi="Times New Roman" w:cs="Times New Roman"/>
          <w:sz w:val="22"/>
          <w:szCs w:val="22"/>
        </w:rPr>
        <w:t>rmale comunicazione alla Direzione Ricerca Innovazione ed</w:t>
      </w:r>
      <w:r w:rsidRPr="00BB0F8E">
        <w:rPr>
          <w:rFonts w:ascii="Times New Roman" w:hAnsi="Times New Roman" w:cs="Times New Roman"/>
          <w:sz w:val="22"/>
          <w:szCs w:val="22"/>
        </w:rPr>
        <w:t xml:space="preserve"> Energia. Nel caso in cui sia già stata effettuata l’erogazione del contributo, o di una quota parte di esso a titolo di acconto, l’importo va interamente restituito alla Regione secondo le indicazioni che saranno fornite, gravato dagli interessi legali maturati, nel periodo intercorrente tra la data dell’effettiva erogazione e quella prevista per la restituzione. La rinuncia al contributo e la relativa economia di spesa da registrare sul pertinente Capitolo del Bilancio regionale, sarà disposta con </w:t>
      </w:r>
      <w:r>
        <w:rPr>
          <w:rFonts w:ascii="Times New Roman" w:hAnsi="Times New Roman" w:cs="Times New Roman"/>
          <w:sz w:val="22"/>
          <w:szCs w:val="22"/>
        </w:rPr>
        <w:t>d</w:t>
      </w:r>
      <w:r w:rsidR="00725203">
        <w:rPr>
          <w:rFonts w:ascii="Times New Roman" w:hAnsi="Times New Roman" w:cs="Times New Roman"/>
          <w:sz w:val="22"/>
          <w:szCs w:val="22"/>
        </w:rPr>
        <w:t xml:space="preserve">ecreto del Direttore della </w:t>
      </w:r>
      <w:r w:rsidR="008A6DEE">
        <w:rPr>
          <w:rFonts w:ascii="Times New Roman" w:hAnsi="Times New Roman" w:cs="Times New Roman"/>
          <w:sz w:val="22"/>
          <w:szCs w:val="22"/>
        </w:rPr>
        <w:t>Direzione Ricerca Innovazione ed</w:t>
      </w:r>
      <w:r w:rsidR="0041052A">
        <w:rPr>
          <w:rFonts w:ascii="Times New Roman" w:hAnsi="Times New Roman" w:cs="Times New Roman"/>
          <w:sz w:val="22"/>
          <w:szCs w:val="22"/>
        </w:rPr>
        <w:t xml:space="preserve"> </w:t>
      </w:r>
      <w:r w:rsidRPr="00BB0F8E">
        <w:rPr>
          <w:rFonts w:ascii="Times New Roman" w:hAnsi="Times New Roman" w:cs="Times New Roman"/>
          <w:sz w:val="22"/>
          <w:szCs w:val="22"/>
        </w:rPr>
        <w:t xml:space="preserve">Energia. </w:t>
      </w:r>
    </w:p>
    <w:p w:rsidR="00B21E88" w:rsidRDefault="00B21E88" w:rsidP="00C54150">
      <w:pPr>
        <w:jc w:val="center"/>
        <w:outlineLvl w:val="4"/>
        <w:rPr>
          <w:rFonts w:ascii="Times New Roman" w:hAnsi="Times New Roman" w:cs="Times New Roman"/>
          <w:b/>
          <w:kern w:val="22"/>
          <w:sz w:val="22"/>
          <w:szCs w:val="22"/>
        </w:rPr>
      </w:pPr>
    </w:p>
    <w:p w:rsidR="00B21E88" w:rsidRDefault="00B21E88" w:rsidP="00C54150">
      <w:pPr>
        <w:jc w:val="center"/>
        <w:outlineLvl w:val="4"/>
        <w:rPr>
          <w:rFonts w:ascii="Times New Roman" w:hAnsi="Times New Roman" w:cs="Times New Roman"/>
          <w:kern w:val="1"/>
          <w:sz w:val="22"/>
          <w:szCs w:val="22"/>
        </w:rPr>
      </w:pPr>
      <w:r w:rsidRPr="00BB0F8E">
        <w:rPr>
          <w:rFonts w:ascii="Times New Roman" w:hAnsi="Times New Roman" w:cs="Times New Roman"/>
          <w:b/>
          <w:kern w:val="22"/>
          <w:sz w:val="22"/>
          <w:szCs w:val="22"/>
        </w:rPr>
        <w:t>ART. 20 –</w:t>
      </w:r>
      <w:r w:rsidRPr="00BB0F8E">
        <w:rPr>
          <w:rFonts w:ascii="Times New Roman" w:hAnsi="Times New Roman" w:cs="Times New Roman"/>
          <w:kern w:val="1"/>
          <w:sz w:val="22"/>
          <w:szCs w:val="22"/>
        </w:rPr>
        <w:t xml:space="preserve"> CAUSE DI DECADENZA DAL DIRITTO AL CONTRIBUTO </w:t>
      </w:r>
    </w:p>
    <w:p w:rsidR="00B21E88" w:rsidRPr="00BB0F8E" w:rsidRDefault="00B21E88" w:rsidP="00C54150">
      <w:pPr>
        <w:jc w:val="center"/>
        <w:outlineLvl w:val="4"/>
        <w:rPr>
          <w:rFonts w:ascii="Times New Roman" w:hAnsi="Times New Roman" w:cs="Times New Roman"/>
          <w:kern w:val="1"/>
          <w:sz w:val="22"/>
          <w:szCs w:val="22"/>
        </w:rPr>
      </w:pPr>
    </w:p>
    <w:p w:rsidR="00B21E88" w:rsidRPr="00BB0F8E" w:rsidRDefault="00B21E88" w:rsidP="00AB3D5A">
      <w:pPr>
        <w:pStyle w:val="NormaleWeb"/>
        <w:spacing w:before="0" w:after="0"/>
        <w:jc w:val="both"/>
        <w:rPr>
          <w:sz w:val="22"/>
          <w:szCs w:val="22"/>
        </w:rPr>
      </w:pPr>
      <w:r w:rsidRPr="00BB0F8E">
        <w:rPr>
          <w:sz w:val="22"/>
          <w:szCs w:val="22"/>
        </w:rPr>
        <w:t>E’ disposta la decadenza dal diritto al contributo con provvedimento della Giunta regionale, a seguit</w:t>
      </w:r>
      <w:r w:rsidR="008A6DEE">
        <w:rPr>
          <w:sz w:val="22"/>
          <w:szCs w:val="22"/>
        </w:rPr>
        <w:t>o dell’istruttoria svolta dalla Direzione Ricerca Innovazione ed</w:t>
      </w:r>
      <w:r w:rsidR="0041052A">
        <w:rPr>
          <w:sz w:val="22"/>
          <w:szCs w:val="22"/>
        </w:rPr>
        <w:t xml:space="preserve"> </w:t>
      </w:r>
      <w:r w:rsidRPr="00BB0F8E">
        <w:rPr>
          <w:sz w:val="22"/>
          <w:szCs w:val="22"/>
        </w:rPr>
        <w:t>Energia, qualora siano accertate le seguenti gravi irregolarità o inadempimenti:</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 xml:space="preserve">mancato rispetto dei termini previsti </w:t>
      </w:r>
      <w:r w:rsidR="004C418B" w:rsidRPr="00132830">
        <w:rPr>
          <w:sz w:val="22"/>
          <w:szCs w:val="22"/>
        </w:rPr>
        <w:t xml:space="preserve">ai punti 4 e 5 </w:t>
      </w:r>
      <w:r w:rsidRPr="00132830">
        <w:rPr>
          <w:sz w:val="22"/>
          <w:szCs w:val="22"/>
        </w:rPr>
        <w:t>d</w:t>
      </w:r>
      <w:r w:rsidR="004C418B" w:rsidRPr="00132830">
        <w:rPr>
          <w:sz w:val="22"/>
          <w:szCs w:val="22"/>
        </w:rPr>
        <w:t>e</w:t>
      </w:r>
      <w:r w:rsidRPr="00132830">
        <w:rPr>
          <w:sz w:val="22"/>
          <w:szCs w:val="22"/>
        </w:rPr>
        <w:t>ll’art. 3;</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 xml:space="preserve">violazione del vincolo sull’opera di 5 anni di cui al precedente art. 17; </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 xml:space="preserve">varianti in corso d’opera che modifichino elementi sostanziali o caratteristiche peculiari dell’opera, snaturando l’intervento previsto, le sue finalità o le destinazioni d’uso; </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 xml:space="preserve">spesa sostenuta da un </w:t>
      </w:r>
      <w:r>
        <w:rPr>
          <w:sz w:val="22"/>
          <w:szCs w:val="22"/>
        </w:rPr>
        <w:t>s</w:t>
      </w:r>
      <w:r w:rsidRPr="00BB0F8E">
        <w:rPr>
          <w:sz w:val="22"/>
          <w:szCs w:val="22"/>
        </w:rPr>
        <w:t>oggetto diverso dal Soggetto Attuatore;</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 xml:space="preserve">mancata funzionalità dell’intervento; </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 xml:space="preserve">mancato invio, dopo formale </w:t>
      </w:r>
      <w:r w:rsidR="0041052A">
        <w:rPr>
          <w:sz w:val="22"/>
          <w:szCs w:val="22"/>
        </w:rPr>
        <w:t>richiesta da parte dell’</w:t>
      </w:r>
      <w:r w:rsidR="008A6DEE">
        <w:rPr>
          <w:sz w:val="22"/>
          <w:szCs w:val="22"/>
        </w:rPr>
        <w:t>Direzione Ricerca Innovazione ed</w:t>
      </w:r>
      <w:r w:rsidRPr="00BB0F8E">
        <w:rPr>
          <w:sz w:val="22"/>
          <w:szCs w:val="22"/>
        </w:rPr>
        <w:t xml:space="preserve"> Energia, dei dati relativi al monitoraggio fisico, finanziario e procedurale; </w:t>
      </w:r>
    </w:p>
    <w:p w:rsidR="00B21E88" w:rsidRPr="00BB0F8E" w:rsidRDefault="0041052A" w:rsidP="008B7548">
      <w:pPr>
        <w:pStyle w:val="NormaleWeb"/>
        <w:numPr>
          <w:ilvl w:val="0"/>
          <w:numId w:val="1"/>
        </w:numPr>
        <w:tabs>
          <w:tab w:val="clear" w:pos="720"/>
          <w:tab w:val="num" w:pos="426"/>
        </w:tabs>
        <w:spacing w:before="0" w:after="0"/>
        <w:ind w:left="426" w:hanging="426"/>
        <w:jc w:val="both"/>
        <w:rPr>
          <w:sz w:val="22"/>
          <w:szCs w:val="22"/>
        </w:rPr>
      </w:pPr>
      <w:r>
        <w:rPr>
          <w:sz w:val="22"/>
          <w:szCs w:val="22"/>
        </w:rPr>
        <w:t xml:space="preserve">mancata trasmissione </w:t>
      </w:r>
      <w:r w:rsidR="008A6DEE">
        <w:rPr>
          <w:sz w:val="22"/>
          <w:szCs w:val="22"/>
        </w:rPr>
        <w:t>alla Direzione Ricerca Innovazione ed</w:t>
      </w:r>
      <w:r>
        <w:rPr>
          <w:sz w:val="22"/>
          <w:szCs w:val="22"/>
        </w:rPr>
        <w:t xml:space="preserve"> </w:t>
      </w:r>
      <w:r w:rsidR="00B21E88" w:rsidRPr="00BB0F8E">
        <w:rPr>
          <w:sz w:val="22"/>
          <w:szCs w:val="22"/>
        </w:rPr>
        <w:t>Energia della documentazione di rendicontazione finale prevista dal presente disciplinare entro sei mesi dalla chiusura dei lavori e, comunque, entro il termine complessivo di cinque anni dalla data del provvedimento regionale che assume l’impegno di spesa, se stabilito da specifica proroga. In tal caso, si applicherà la riduzione alla parte di contributo non ancora erogato, a condizione che l’intervento realizzato risulti comunque funzionale e rispondente alle stesse finalità di quello originariamente finanziato;</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il mancato rispetto, da parte del Soggetto Attuatore, nel corso della realizzazione dell’intervento, delle vigenti norme urbanistiche, edilizie, ambientali, in materia di sicurezza e del personale;</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la falsità delle dichiarazioni, ovvero qualsiasi altra grave e circostanziata irregolarità imputabile al Soggetto Attuatore e non sanabile;</w:t>
      </w:r>
    </w:p>
    <w:p w:rsidR="00B21E88" w:rsidRPr="00BB0F8E" w:rsidRDefault="00B21E88" w:rsidP="008B7548">
      <w:pPr>
        <w:pStyle w:val="NormaleWeb"/>
        <w:numPr>
          <w:ilvl w:val="0"/>
          <w:numId w:val="1"/>
        </w:numPr>
        <w:tabs>
          <w:tab w:val="clear" w:pos="720"/>
          <w:tab w:val="num" w:pos="426"/>
        </w:tabs>
        <w:spacing w:before="0" w:after="0"/>
        <w:ind w:left="426" w:hanging="426"/>
        <w:jc w:val="both"/>
        <w:rPr>
          <w:sz w:val="22"/>
          <w:szCs w:val="22"/>
        </w:rPr>
      </w:pPr>
      <w:r w:rsidRPr="00BB0F8E">
        <w:rPr>
          <w:sz w:val="22"/>
          <w:szCs w:val="22"/>
        </w:rPr>
        <w:t>il mancato rispetto degli obblighi e degli adempimenti indicati all’art.7.</w:t>
      </w:r>
    </w:p>
    <w:p w:rsidR="00B21E88" w:rsidRPr="00BB0F8E" w:rsidRDefault="00B21E88" w:rsidP="00D1659D">
      <w:pPr>
        <w:pStyle w:val="NormaleWeb"/>
        <w:spacing w:before="0" w:after="0"/>
        <w:rPr>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21 – </w:t>
      </w:r>
      <w:r w:rsidRPr="00BB0F8E">
        <w:rPr>
          <w:rFonts w:ascii="Times New Roman" w:hAnsi="Times New Roman" w:cs="Times New Roman"/>
          <w:bCs/>
          <w:iCs/>
        </w:rPr>
        <w:t>RESPONSABILITÁ</w:t>
      </w:r>
    </w:p>
    <w:p w:rsidR="00B21E88" w:rsidRPr="00BB0F8E" w:rsidRDefault="00B21E88" w:rsidP="00C54150">
      <w:pPr>
        <w:jc w:val="center"/>
        <w:outlineLvl w:val="4"/>
        <w:rPr>
          <w:rFonts w:ascii="Times New Roman" w:hAnsi="Times New Roman" w:cs="Times New Roman"/>
          <w:b/>
          <w:bCs/>
          <w:iCs/>
        </w:rPr>
      </w:pPr>
    </w:p>
    <w:p w:rsidR="00B21E88" w:rsidRPr="00BB0F8E" w:rsidRDefault="00B21E88" w:rsidP="00C54150">
      <w:pPr>
        <w:jc w:val="both"/>
        <w:rPr>
          <w:rFonts w:ascii="Times New Roman" w:hAnsi="Times New Roman" w:cs="Times New Roman"/>
          <w:sz w:val="22"/>
          <w:szCs w:val="22"/>
        </w:rPr>
      </w:pPr>
      <w:r w:rsidRPr="00BB0F8E">
        <w:rPr>
          <w:rFonts w:ascii="Times New Roman" w:hAnsi="Times New Roman" w:cs="Times New Roman"/>
          <w:sz w:val="22"/>
          <w:szCs w:val="22"/>
        </w:rPr>
        <w:t>Il Soggetto Attuatore è unico responsabile della concreta esecuzione dell’intervento approvato e pertanto risponde direttamente alle autorità competenti, lasciando indenne l'Amministrazione Regionale da qualsiasi responsabilità in ordine a quanto sopra specificato.</w:t>
      </w:r>
    </w:p>
    <w:p w:rsidR="00B21E88" w:rsidRDefault="00B21E88" w:rsidP="00C54150">
      <w:pPr>
        <w:jc w:val="center"/>
        <w:outlineLvl w:val="4"/>
        <w:rPr>
          <w:rFonts w:ascii="Times New Roman" w:hAnsi="Times New Roman" w:cs="Times New Roman"/>
          <w:b/>
          <w:bCs/>
          <w:iCs/>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22 – </w:t>
      </w:r>
      <w:r w:rsidRPr="00BB0F8E">
        <w:rPr>
          <w:rFonts w:ascii="Times New Roman" w:hAnsi="Times New Roman" w:cs="Times New Roman"/>
          <w:bCs/>
          <w:iCs/>
        </w:rPr>
        <w:t>NORMATIVE DI RIFERIMENTO</w:t>
      </w:r>
    </w:p>
    <w:p w:rsidR="00B21E88" w:rsidRPr="00BB0F8E" w:rsidRDefault="00B21E88" w:rsidP="00C54150">
      <w:pPr>
        <w:jc w:val="center"/>
        <w:outlineLvl w:val="4"/>
        <w:rPr>
          <w:rFonts w:ascii="Times New Roman" w:hAnsi="Times New Roman" w:cs="Times New Roman"/>
          <w:bCs/>
          <w:iCs/>
        </w:rPr>
      </w:pPr>
    </w:p>
    <w:p w:rsidR="00B21E88" w:rsidRPr="00BB0F8E" w:rsidRDefault="00B21E88" w:rsidP="00C54150">
      <w:pPr>
        <w:pStyle w:val="NormaleWeb"/>
        <w:spacing w:before="0" w:after="0"/>
        <w:jc w:val="both"/>
        <w:rPr>
          <w:sz w:val="22"/>
          <w:szCs w:val="22"/>
        </w:rPr>
      </w:pPr>
      <w:r w:rsidRPr="00BB0F8E">
        <w:rPr>
          <w:sz w:val="22"/>
          <w:szCs w:val="22"/>
        </w:rPr>
        <w:t xml:space="preserve">Il Soggetto Attuatore si obbliga ad osservare, oltre alle norme in materia di contratti pubblici, qualunque altra disposizione comunitaria, statale o regionale applicabile. </w:t>
      </w:r>
    </w:p>
    <w:p w:rsidR="00B21E88" w:rsidRDefault="00B21E88" w:rsidP="00C54150">
      <w:pPr>
        <w:jc w:val="both"/>
        <w:rPr>
          <w:rFonts w:ascii="Times New Roman" w:hAnsi="Times New Roman" w:cs="Times New Roman"/>
          <w:sz w:val="22"/>
          <w:szCs w:val="22"/>
        </w:rPr>
      </w:pPr>
      <w:r w:rsidRPr="00BB0F8E">
        <w:rPr>
          <w:rFonts w:ascii="Times New Roman" w:hAnsi="Times New Roman" w:cs="Times New Roman"/>
          <w:sz w:val="22"/>
          <w:szCs w:val="22"/>
        </w:rPr>
        <w:t xml:space="preserve">Per quanto non espressamente previsto dalla presente convenzione, si fa riferimento al Manuale </w:t>
      </w:r>
      <w:proofErr w:type="spellStart"/>
      <w:r w:rsidRPr="00BB0F8E">
        <w:rPr>
          <w:rFonts w:ascii="Times New Roman" w:hAnsi="Times New Roman" w:cs="Times New Roman"/>
          <w:sz w:val="22"/>
          <w:szCs w:val="22"/>
        </w:rPr>
        <w:t>Si.Ge.Co</w:t>
      </w:r>
      <w:proofErr w:type="spellEnd"/>
      <w:r>
        <w:rPr>
          <w:sz w:val="22"/>
          <w:szCs w:val="22"/>
        </w:rPr>
        <w:t xml:space="preserve">. </w:t>
      </w:r>
      <w:r w:rsidRPr="00BB0F8E">
        <w:rPr>
          <w:rFonts w:ascii="Times New Roman" w:hAnsi="Times New Roman" w:cs="Times New Roman"/>
          <w:sz w:val="22"/>
          <w:szCs w:val="22"/>
        </w:rPr>
        <w:t>(DGR 487/2013, Allegato A).</w:t>
      </w:r>
    </w:p>
    <w:p w:rsidR="00B21E88" w:rsidRPr="00BB0F8E" w:rsidRDefault="00B21E88" w:rsidP="00C54150">
      <w:pPr>
        <w:jc w:val="both"/>
        <w:rPr>
          <w:rFonts w:ascii="Times New Roman" w:hAnsi="Times New Roman" w:cs="Times New Roman"/>
          <w:sz w:val="22"/>
          <w:szCs w:val="22"/>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23 – </w:t>
      </w:r>
      <w:r w:rsidRPr="00BB0F8E">
        <w:rPr>
          <w:rFonts w:ascii="Times New Roman" w:hAnsi="Times New Roman" w:cs="Times New Roman"/>
          <w:bCs/>
          <w:iCs/>
        </w:rPr>
        <w:t>CONTROVERSIE</w:t>
      </w:r>
    </w:p>
    <w:p w:rsidR="00B21E88" w:rsidRDefault="00B21E88" w:rsidP="00C54150">
      <w:pPr>
        <w:jc w:val="center"/>
        <w:outlineLvl w:val="4"/>
        <w:rPr>
          <w:rFonts w:ascii="Times New Roman" w:hAnsi="Times New Roman" w:cs="Times New Roman"/>
          <w:bCs/>
          <w:iCs/>
        </w:rPr>
      </w:pPr>
    </w:p>
    <w:p w:rsidR="00B21E88" w:rsidRPr="00BB0F8E" w:rsidRDefault="00B21E88" w:rsidP="00C54150">
      <w:pPr>
        <w:jc w:val="both"/>
        <w:rPr>
          <w:rFonts w:ascii="Times New Roman" w:hAnsi="Times New Roman" w:cs="Times New Roman"/>
          <w:sz w:val="22"/>
          <w:szCs w:val="22"/>
        </w:rPr>
      </w:pPr>
      <w:r>
        <w:rPr>
          <w:rFonts w:ascii="Times New Roman" w:hAnsi="Times New Roman" w:cs="Times New Roman"/>
          <w:sz w:val="22"/>
          <w:szCs w:val="22"/>
        </w:rPr>
        <w:t>Per t</w:t>
      </w:r>
      <w:r w:rsidRPr="00BB0F8E">
        <w:rPr>
          <w:rFonts w:ascii="Times New Roman" w:hAnsi="Times New Roman" w:cs="Times New Roman"/>
          <w:sz w:val="22"/>
          <w:szCs w:val="22"/>
        </w:rPr>
        <w:t xml:space="preserve">utte le controversie tra </w:t>
      </w:r>
      <w:smartTag w:uri="urn:schemas-microsoft-com:office:smarttags" w:element="PersonName">
        <w:smartTagPr>
          <w:attr w:name="ProductID" w:val="la Regione"/>
        </w:smartTagPr>
        <w:r>
          <w:rPr>
            <w:rFonts w:ascii="Times New Roman" w:hAnsi="Times New Roman" w:cs="Times New Roman"/>
            <w:sz w:val="22"/>
            <w:szCs w:val="22"/>
          </w:rPr>
          <w:t xml:space="preserve">la </w:t>
        </w:r>
        <w:r w:rsidRPr="00BB0F8E">
          <w:rPr>
            <w:rFonts w:ascii="Times New Roman" w:hAnsi="Times New Roman" w:cs="Times New Roman"/>
            <w:sz w:val="22"/>
            <w:szCs w:val="22"/>
          </w:rPr>
          <w:t>Regione</w:t>
        </w:r>
      </w:smartTag>
      <w:r w:rsidRPr="00BB0F8E">
        <w:rPr>
          <w:rFonts w:ascii="Times New Roman" w:hAnsi="Times New Roman" w:cs="Times New Roman"/>
          <w:sz w:val="22"/>
          <w:szCs w:val="22"/>
        </w:rPr>
        <w:t xml:space="preserve"> e il Soggetto Attuatore che non sia risultato possibile definire in via amministrativa sia durante l’esecuzione dei lavori, sia dopo il compimento degli stessi, è competente il Foro di Venezia.</w:t>
      </w:r>
    </w:p>
    <w:p w:rsidR="00B21E88" w:rsidRPr="00BB0F8E" w:rsidRDefault="00B21E88" w:rsidP="00E81370">
      <w:pPr>
        <w:ind w:right="-14"/>
        <w:jc w:val="both"/>
        <w:rPr>
          <w:rFonts w:ascii="Times New Roman" w:hAnsi="Times New Roman" w:cs="Times New Roman"/>
          <w:sz w:val="22"/>
          <w:szCs w:val="22"/>
        </w:rPr>
      </w:pPr>
      <w:r w:rsidRPr="00BB0F8E">
        <w:rPr>
          <w:rFonts w:ascii="Times New Roman" w:hAnsi="Times New Roman" w:cs="Times New Roman"/>
          <w:sz w:val="22"/>
          <w:szCs w:val="22"/>
        </w:rPr>
        <w:t>È esclusa ogni responsabilità della Regione su controversie che dovessero insorgere fra Soggetto Attuatore e appaltatore.</w:t>
      </w:r>
    </w:p>
    <w:p w:rsidR="00B21E88" w:rsidRPr="00BB0F8E" w:rsidRDefault="00B21E88" w:rsidP="00E81370">
      <w:pPr>
        <w:spacing w:line="240" w:lineRule="exact"/>
        <w:ind w:right="-30"/>
        <w:jc w:val="both"/>
        <w:rPr>
          <w:rFonts w:ascii="Times New Roman" w:hAnsi="Times New Roman" w:cs="Times New Roman"/>
          <w:sz w:val="22"/>
          <w:szCs w:val="22"/>
        </w:rPr>
      </w:pPr>
    </w:p>
    <w:p w:rsidR="00B21E88" w:rsidRPr="00BB0F8E" w:rsidRDefault="00B21E88" w:rsidP="00E81370">
      <w:pPr>
        <w:spacing w:line="240" w:lineRule="exact"/>
        <w:ind w:right="-30"/>
        <w:jc w:val="both"/>
        <w:rPr>
          <w:rFonts w:ascii="Times New Roman" w:hAnsi="Times New Roman" w:cs="Times New Roman"/>
          <w:sz w:val="22"/>
          <w:szCs w:val="22"/>
        </w:rPr>
      </w:pPr>
      <w:r w:rsidRPr="00BB0F8E">
        <w:rPr>
          <w:rFonts w:ascii="Times New Roman" w:hAnsi="Times New Roman" w:cs="Times New Roman"/>
          <w:sz w:val="22"/>
          <w:szCs w:val="22"/>
        </w:rPr>
        <w:t>Letto, confermato e sottoscritto.</w:t>
      </w:r>
    </w:p>
    <w:p w:rsidR="00B21E88" w:rsidRPr="00BB0F8E" w:rsidRDefault="00B21E88" w:rsidP="00E81370">
      <w:pPr>
        <w:spacing w:line="240" w:lineRule="exact"/>
        <w:ind w:right="-30"/>
        <w:jc w:val="both"/>
        <w:rPr>
          <w:rFonts w:ascii="Times New Roman" w:hAnsi="Times New Roman" w:cs="Times New Roman"/>
          <w:sz w:val="22"/>
        </w:rPr>
      </w:pPr>
    </w:p>
    <w:tbl>
      <w:tblPr>
        <w:tblW w:w="0" w:type="auto"/>
        <w:tblCellMar>
          <w:left w:w="70" w:type="dxa"/>
          <w:right w:w="70" w:type="dxa"/>
        </w:tblCellMar>
        <w:tblLook w:val="0000" w:firstRow="0" w:lastRow="0" w:firstColumn="0" w:lastColumn="0" w:noHBand="0" w:noVBand="0"/>
      </w:tblPr>
      <w:tblGrid>
        <w:gridCol w:w="4662"/>
        <w:gridCol w:w="4662"/>
      </w:tblGrid>
      <w:tr w:rsidR="00B21E88" w:rsidRPr="00BB0F8E" w:rsidTr="002676B1">
        <w:tc>
          <w:tcPr>
            <w:tcW w:w="4662" w:type="dxa"/>
          </w:tcPr>
          <w:p w:rsidR="00B21E88" w:rsidRPr="00405D53" w:rsidRDefault="00B21E88" w:rsidP="002676B1">
            <w:pPr>
              <w:spacing w:after="120" w:line="360" w:lineRule="auto"/>
              <w:jc w:val="center"/>
              <w:rPr>
                <w:rFonts w:ascii="Times New Roman" w:hAnsi="Times New Roman" w:cs="Times New Roman"/>
              </w:rPr>
            </w:pPr>
            <w:r w:rsidRPr="00405D53">
              <w:rPr>
                <w:rFonts w:ascii="Times New Roman" w:hAnsi="Times New Roman" w:cs="Times New Roman"/>
                <w:sz w:val="22"/>
              </w:rPr>
              <w:t xml:space="preserve">Per </w:t>
            </w:r>
            <w:r w:rsidR="004C418B">
              <w:rPr>
                <w:rFonts w:ascii="Times New Roman" w:hAnsi="Times New Roman" w:cs="Times New Roman"/>
                <w:sz w:val="22"/>
              </w:rPr>
              <w:t>(</w:t>
            </w:r>
            <w:r w:rsidR="004C418B" w:rsidRPr="004C418B">
              <w:rPr>
                <w:rFonts w:ascii="Times New Roman" w:hAnsi="Times New Roman" w:cs="Times New Roman"/>
                <w:i/>
                <w:sz w:val="22"/>
              </w:rPr>
              <w:t>Denominazione Ente</w:t>
            </w:r>
            <w:r w:rsidR="004C418B">
              <w:rPr>
                <w:rFonts w:ascii="Times New Roman" w:hAnsi="Times New Roman" w:cs="Times New Roman"/>
                <w:sz w:val="22"/>
              </w:rPr>
              <w:t>)</w:t>
            </w:r>
          </w:p>
          <w:p w:rsidR="00B21E88" w:rsidRPr="00405D53" w:rsidRDefault="00B21E88" w:rsidP="002676B1">
            <w:pPr>
              <w:spacing w:after="120" w:line="360" w:lineRule="auto"/>
              <w:jc w:val="center"/>
              <w:rPr>
                <w:rFonts w:ascii="Times New Roman" w:hAnsi="Times New Roman" w:cs="Times New Roman"/>
              </w:rPr>
            </w:pPr>
            <w:r w:rsidRPr="00405D53">
              <w:rPr>
                <w:rFonts w:ascii="Times New Roman" w:hAnsi="Times New Roman" w:cs="Times New Roman"/>
                <w:smallCaps/>
                <w:sz w:val="22"/>
              </w:rPr>
              <w:t xml:space="preserve">Il </w:t>
            </w:r>
            <w:r w:rsidR="004C418B">
              <w:rPr>
                <w:rFonts w:ascii="Times New Roman" w:hAnsi="Times New Roman" w:cs="Times New Roman"/>
                <w:smallCaps/>
                <w:sz w:val="22"/>
              </w:rPr>
              <w:t>___(</w:t>
            </w:r>
            <w:r w:rsidR="004C418B" w:rsidRPr="004C418B">
              <w:rPr>
                <w:rFonts w:ascii="Times New Roman" w:hAnsi="Times New Roman" w:cs="Times New Roman"/>
                <w:i/>
                <w:smallCaps/>
                <w:sz w:val="22"/>
              </w:rPr>
              <w:t>CARICA</w:t>
            </w:r>
            <w:r w:rsidR="004C418B">
              <w:rPr>
                <w:rFonts w:ascii="Times New Roman" w:hAnsi="Times New Roman" w:cs="Times New Roman"/>
                <w:smallCaps/>
                <w:sz w:val="22"/>
              </w:rPr>
              <w:t>)___</w:t>
            </w:r>
          </w:p>
          <w:p w:rsidR="00405D53" w:rsidRPr="00BB0F8E" w:rsidRDefault="00405D53" w:rsidP="002676B1">
            <w:pPr>
              <w:spacing w:after="120" w:line="360" w:lineRule="auto"/>
              <w:jc w:val="center"/>
              <w:rPr>
                <w:rFonts w:ascii="Times New Roman" w:hAnsi="Times New Roman" w:cs="Times New Roman"/>
              </w:rPr>
            </w:pPr>
            <w:r>
              <w:rPr>
                <w:rFonts w:ascii="Times New Roman" w:hAnsi="Times New Roman" w:cs="Times New Roman"/>
                <w:sz w:val="22"/>
              </w:rPr>
              <w:t>___________________________</w:t>
            </w:r>
          </w:p>
          <w:p w:rsidR="00B21E88" w:rsidRDefault="00B21E88" w:rsidP="002676B1">
            <w:pPr>
              <w:rPr>
                <w:rFonts w:ascii="Times New Roman" w:hAnsi="Times New Roman" w:cs="Times New Roman"/>
              </w:rPr>
            </w:pPr>
          </w:p>
          <w:p w:rsidR="00B21E88" w:rsidRPr="00BB0F8E" w:rsidRDefault="00B21E88" w:rsidP="002676B1">
            <w:pPr>
              <w:rPr>
                <w:rFonts w:ascii="Times New Roman" w:hAnsi="Times New Roman" w:cs="Times New Roman"/>
              </w:rPr>
            </w:pPr>
          </w:p>
        </w:tc>
        <w:tc>
          <w:tcPr>
            <w:tcW w:w="4662" w:type="dxa"/>
          </w:tcPr>
          <w:p w:rsidR="00DD5EC8" w:rsidRPr="00DD5EC8" w:rsidRDefault="00DD5EC8" w:rsidP="00DD5EC8">
            <w:pPr>
              <w:spacing w:after="120" w:line="360" w:lineRule="auto"/>
              <w:jc w:val="center"/>
              <w:rPr>
                <w:rFonts w:ascii="Times New Roman" w:hAnsi="Times New Roman" w:cs="Times New Roman"/>
                <w:sz w:val="22"/>
              </w:rPr>
            </w:pPr>
            <w:r w:rsidRPr="00DD5EC8">
              <w:rPr>
                <w:rFonts w:ascii="Times New Roman" w:hAnsi="Times New Roman" w:cs="Times New Roman"/>
                <w:sz w:val="22"/>
              </w:rPr>
              <w:t>Per la Giunta Regionale</w:t>
            </w:r>
          </w:p>
          <w:p w:rsidR="00DD5EC8" w:rsidRPr="00405D53" w:rsidRDefault="00DD5EC8" w:rsidP="00DD5EC8">
            <w:pPr>
              <w:spacing w:after="120" w:line="360" w:lineRule="auto"/>
              <w:jc w:val="center"/>
              <w:rPr>
                <w:rFonts w:ascii="Times New Roman" w:hAnsi="Times New Roman" w:cs="Times New Roman"/>
              </w:rPr>
            </w:pPr>
            <w:r w:rsidRPr="00405D53">
              <w:rPr>
                <w:rFonts w:ascii="Times New Roman" w:hAnsi="Times New Roman" w:cs="Times New Roman"/>
                <w:smallCaps/>
                <w:sz w:val="22"/>
              </w:rPr>
              <w:t xml:space="preserve">Il </w:t>
            </w:r>
            <w:r>
              <w:rPr>
                <w:rFonts w:ascii="Times New Roman" w:hAnsi="Times New Roman" w:cs="Times New Roman"/>
                <w:smallCaps/>
                <w:sz w:val="22"/>
              </w:rPr>
              <w:t>___(</w:t>
            </w:r>
            <w:r w:rsidRPr="004C418B">
              <w:rPr>
                <w:rFonts w:ascii="Times New Roman" w:hAnsi="Times New Roman" w:cs="Times New Roman"/>
                <w:i/>
                <w:smallCaps/>
                <w:sz w:val="22"/>
              </w:rPr>
              <w:t>CARICA</w:t>
            </w:r>
            <w:r>
              <w:rPr>
                <w:rFonts w:ascii="Times New Roman" w:hAnsi="Times New Roman" w:cs="Times New Roman"/>
                <w:smallCaps/>
                <w:sz w:val="22"/>
              </w:rPr>
              <w:t>)___</w:t>
            </w:r>
          </w:p>
          <w:p w:rsidR="00DD5EC8" w:rsidRPr="00BB0F8E" w:rsidRDefault="00DD5EC8" w:rsidP="00DD5EC8">
            <w:pPr>
              <w:spacing w:after="120" w:line="360" w:lineRule="auto"/>
              <w:jc w:val="center"/>
              <w:rPr>
                <w:rFonts w:ascii="Times New Roman" w:hAnsi="Times New Roman" w:cs="Times New Roman"/>
              </w:rPr>
            </w:pPr>
            <w:r>
              <w:rPr>
                <w:rFonts w:ascii="Times New Roman" w:hAnsi="Times New Roman" w:cs="Times New Roman"/>
                <w:sz w:val="22"/>
              </w:rPr>
              <w:t>___________________________</w:t>
            </w:r>
          </w:p>
          <w:p w:rsidR="004B3157" w:rsidRPr="00C973FC" w:rsidRDefault="004B3157" w:rsidP="00DD5EC8">
            <w:pPr>
              <w:autoSpaceDE w:val="0"/>
              <w:jc w:val="center"/>
              <w:rPr>
                <w:rFonts w:ascii="Times New Roman" w:hAnsi="Times New Roman" w:cs="Times New Roman"/>
                <w:sz w:val="20"/>
                <w:szCs w:val="20"/>
              </w:rPr>
            </w:pPr>
          </w:p>
        </w:tc>
      </w:tr>
    </w:tbl>
    <w:p w:rsidR="00CC2381" w:rsidRDefault="00CC2381" w:rsidP="00C54150">
      <w:pPr>
        <w:jc w:val="center"/>
        <w:outlineLvl w:val="4"/>
        <w:rPr>
          <w:rFonts w:ascii="Times New Roman" w:hAnsi="Times New Roman" w:cs="Times New Roman"/>
          <w:b/>
          <w:bCs/>
          <w:iCs/>
        </w:rPr>
      </w:pPr>
    </w:p>
    <w:p w:rsidR="00B21E88" w:rsidRDefault="00B21E88" w:rsidP="00C54150">
      <w:pPr>
        <w:jc w:val="center"/>
        <w:outlineLvl w:val="4"/>
        <w:rPr>
          <w:rFonts w:ascii="Times New Roman" w:hAnsi="Times New Roman" w:cs="Times New Roman"/>
          <w:bCs/>
          <w:iCs/>
        </w:rPr>
      </w:pPr>
      <w:r w:rsidRPr="00BB0F8E">
        <w:rPr>
          <w:rFonts w:ascii="Times New Roman" w:hAnsi="Times New Roman" w:cs="Times New Roman"/>
          <w:b/>
          <w:bCs/>
          <w:iCs/>
        </w:rPr>
        <w:t xml:space="preserve">ART. 24 – </w:t>
      </w:r>
      <w:r w:rsidRPr="00BB0F8E">
        <w:rPr>
          <w:rFonts w:ascii="Times New Roman" w:hAnsi="Times New Roman" w:cs="Times New Roman"/>
          <w:bCs/>
          <w:iCs/>
        </w:rPr>
        <w:t>APPROVAZIONE SPECIFICA CLAUSOLE VESSATORIE</w:t>
      </w:r>
    </w:p>
    <w:p w:rsidR="00B21E88" w:rsidRPr="00BB0F8E" w:rsidRDefault="00B21E88" w:rsidP="00C54150">
      <w:pPr>
        <w:jc w:val="center"/>
        <w:outlineLvl w:val="4"/>
        <w:rPr>
          <w:rFonts w:ascii="Times New Roman" w:hAnsi="Times New Roman" w:cs="Times New Roman"/>
          <w:b/>
          <w:bCs/>
          <w:iCs/>
        </w:rPr>
      </w:pPr>
    </w:p>
    <w:p w:rsidR="00B21E88" w:rsidRPr="00BB0F8E" w:rsidRDefault="00B21E88" w:rsidP="00E81370">
      <w:pPr>
        <w:spacing w:before="120"/>
        <w:ind w:right="-11"/>
        <w:jc w:val="both"/>
        <w:rPr>
          <w:rFonts w:ascii="Times New Roman" w:hAnsi="Times New Roman" w:cs="Times New Roman"/>
          <w:sz w:val="22"/>
          <w:szCs w:val="22"/>
        </w:rPr>
      </w:pPr>
      <w:r w:rsidRPr="00BB0F8E">
        <w:rPr>
          <w:rFonts w:ascii="Times New Roman" w:hAnsi="Times New Roman" w:cs="Times New Roman"/>
          <w:sz w:val="22"/>
          <w:szCs w:val="22"/>
        </w:rPr>
        <w:t>Il Soggetto Attuatore, ai sensi e per gli effetti degli articoli 1341 e 1342 del codice civile, sottoscrivendo il presente articolo approva in modo specifico le clausole di cui ai precedenti articoli 4 “Rispetto dei termini di realizzazione dell’intervento e proroghe”, 7 “Impegni del Soggetto Attuatore”, 8 “Varianti al progetto ed economie di spesa”, 14 “Monitoraggio, verifiche e controlli sull’intervento”, 18 “Riduzione del contributo”, 19 “Decadenza dal diritto al contributo o rinuncia”, 20 “Cause di decadenza dal diritto al contributo”, 21 “Responsabilità” e 23 “Controversie”.</w:t>
      </w:r>
    </w:p>
    <w:p w:rsidR="00B21E88" w:rsidRPr="00BB0F8E" w:rsidRDefault="00B21E88" w:rsidP="00E81370">
      <w:pPr>
        <w:jc w:val="both"/>
        <w:rPr>
          <w:rFonts w:ascii="Times New Roman" w:hAnsi="Times New Roman" w:cs="Times New Roman"/>
          <w:sz w:val="22"/>
          <w:szCs w:val="20"/>
        </w:rPr>
      </w:pPr>
    </w:p>
    <w:p w:rsidR="00B21E88" w:rsidRDefault="00B21E88" w:rsidP="008E01C0">
      <w:pPr>
        <w:spacing w:line="240" w:lineRule="exact"/>
        <w:ind w:right="-30"/>
        <w:jc w:val="both"/>
        <w:rPr>
          <w:rFonts w:ascii="Times New Roman" w:hAnsi="Times New Roman" w:cs="Times New Roman"/>
          <w:sz w:val="22"/>
          <w:szCs w:val="22"/>
        </w:rPr>
      </w:pPr>
      <w:r w:rsidRPr="00BB0F8E">
        <w:rPr>
          <w:rFonts w:ascii="Times New Roman" w:hAnsi="Times New Roman" w:cs="Times New Roman"/>
          <w:sz w:val="22"/>
          <w:szCs w:val="22"/>
        </w:rPr>
        <w:t>Letto, confermato e sottoscritto.</w:t>
      </w:r>
    </w:p>
    <w:p w:rsidR="00B21E88" w:rsidRDefault="00B21E88" w:rsidP="008E01C0">
      <w:pPr>
        <w:spacing w:line="240" w:lineRule="exact"/>
        <w:ind w:right="-30"/>
        <w:jc w:val="both"/>
        <w:rPr>
          <w:rFonts w:ascii="Times New Roman" w:hAnsi="Times New Roman" w:cs="Times New Roman"/>
          <w:sz w:val="22"/>
          <w:szCs w:val="22"/>
        </w:rPr>
      </w:pPr>
    </w:p>
    <w:p w:rsidR="00B21E88" w:rsidRPr="00BB0F8E" w:rsidRDefault="00B21E88" w:rsidP="008E01C0">
      <w:pPr>
        <w:spacing w:line="240" w:lineRule="exact"/>
        <w:ind w:right="-30"/>
        <w:jc w:val="both"/>
        <w:rPr>
          <w:rFonts w:ascii="Times New Roman" w:hAnsi="Times New Roman" w:cs="Times New Roman"/>
          <w:sz w:val="22"/>
          <w:szCs w:val="22"/>
        </w:rPr>
      </w:pPr>
    </w:p>
    <w:p w:rsidR="00B21E88" w:rsidRPr="00BB0F8E" w:rsidRDefault="00B21E88" w:rsidP="008E01C0">
      <w:pPr>
        <w:spacing w:line="240" w:lineRule="exact"/>
        <w:ind w:right="-30"/>
        <w:jc w:val="both"/>
        <w:rPr>
          <w:rFonts w:ascii="Times New Roman" w:hAnsi="Times New Roman" w:cs="Times New Roman"/>
          <w:sz w:val="22"/>
        </w:rPr>
      </w:pPr>
    </w:p>
    <w:tbl>
      <w:tblPr>
        <w:tblW w:w="0" w:type="auto"/>
        <w:tblCellMar>
          <w:left w:w="70" w:type="dxa"/>
          <w:right w:w="70" w:type="dxa"/>
        </w:tblCellMar>
        <w:tblLook w:val="0000" w:firstRow="0" w:lastRow="0" w:firstColumn="0" w:lastColumn="0" w:noHBand="0" w:noVBand="0"/>
      </w:tblPr>
      <w:tblGrid>
        <w:gridCol w:w="4662"/>
        <w:gridCol w:w="4662"/>
      </w:tblGrid>
      <w:tr w:rsidR="00B21E88" w:rsidRPr="00BB0F8E" w:rsidTr="00C23FED">
        <w:tc>
          <w:tcPr>
            <w:tcW w:w="4662" w:type="dxa"/>
          </w:tcPr>
          <w:p w:rsidR="00DD5EC8" w:rsidRPr="00DD5EC8" w:rsidRDefault="00DD5EC8" w:rsidP="00DD5EC8">
            <w:pPr>
              <w:spacing w:after="120" w:line="360" w:lineRule="auto"/>
              <w:jc w:val="center"/>
              <w:rPr>
                <w:rFonts w:ascii="Times New Roman" w:hAnsi="Times New Roman" w:cs="Times New Roman"/>
                <w:sz w:val="22"/>
              </w:rPr>
            </w:pPr>
            <w:r w:rsidRPr="00DD5EC8">
              <w:rPr>
                <w:rFonts w:ascii="Times New Roman" w:hAnsi="Times New Roman" w:cs="Times New Roman"/>
                <w:sz w:val="22"/>
              </w:rPr>
              <w:t>Per (Denominazione Ente)</w:t>
            </w:r>
          </w:p>
          <w:p w:rsidR="00DD5EC8" w:rsidRPr="00DD5EC8" w:rsidRDefault="00DD5EC8" w:rsidP="00DD5EC8">
            <w:pPr>
              <w:spacing w:after="120" w:line="360" w:lineRule="auto"/>
              <w:jc w:val="center"/>
              <w:rPr>
                <w:rFonts w:ascii="Times New Roman" w:hAnsi="Times New Roman" w:cs="Times New Roman"/>
                <w:sz w:val="22"/>
              </w:rPr>
            </w:pPr>
            <w:r w:rsidRPr="00DD5EC8">
              <w:rPr>
                <w:rFonts w:ascii="Times New Roman" w:hAnsi="Times New Roman" w:cs="Times New Roman"/>
                <w:sz w:val="22"/>
              </w:rPr>
              <w:t>IL ___(CARICA)___</w:t>
            </w:r>
          </w:p>
          <w:p w:rsidR="00B21E88" w:rsidRPr="00BB0F8E" w:rsidRDefault="00DD5EC8" w:rsidP="00DD5EC8">
            <w:pPr>
              <w:jc w:val="center"/>
              <w:rPr>
                <w:rFonts w:ascii="Times New Roman" w:hAnsi="Times New Roman" w:cs="Times New Roman"/>
              </w:rPr>
            </w:pPr>
            <w:r w:rsidRPr="00DD5EC8">
              <w:rPr>
                <w:rFonts w:ascii="Times New Roman" w:hAnsi="Times New Roman" w:cs="Times New Roman"/>
                <w:sz w:val="22"/>
              </w:rPr>
              <w:t>___________________________</w:t>
            </w:r>
          </w:p>
        </w:tc>
        <w:tc>
          <w:tcPr>
            <w:tcW w:w="4662" w:type="dxa"/>
          </w:tcPr>
          <w:p w:rsidR="00DD5EC8" w:rsidRPr="00DD5EC8" w:rsidRDefault="00DD5EC8" w:rsidP="00DD5EC8">
            <w:pPr>
              <w:spacing w:after="120" w:line="360" w:lineRule="auto"/>
              <w:jc w:val="center"/>
              <w:rPr>
                <w:rFonts w:ascii="Times New Roman" w:hAnsi="Times New Roman" w:cs="Times New Roman"/>
                <w:sz w:val="22"/>
              </w:rPr>
            </w:pPr>
            <w:r w:rsidRPr="00DD5EC8">
              <w:rPr>
                <w:rFonts w:ascii="Times New Roman" w:hAnsi="Times New Roman" w:cs="Times New Roman"/>
                <w:sz w:val="22"/>
              </w:rPr>
              <w:t>Per la Giunta Regionale</w:t>
            </w:r>
          </w:p>
          <w:p w:rsidR="00DD5EC8" w:rsidRPr="00DD5EC8" w:rsidRDefault="00DD5EC8" w:rsidP="00DD5EC8">
            <w:pPr>
              <w:spacing w:after="120" w:line="360" w:lineRule="auto"/>
              <w:jc w:val="center"/>
              <w:rPr>
                <w:rFonts w:ascii="Times New Roman" w:hAnsi="Times New Roman" w:cs="Times New Roman"/>
                <w:sz w:val="22"/>
              </w:rPr>
            </w:pPr>
            <w:r w:rsidRPr="00DD5EC8">
              <w:rPr>
                <w:rFonts w:ascii="Times New Roman" w:hAnsi="Times New Roman" w:cs="Times New Roman"/>
                <w:sz w:val="22"/>
              </w:rPr>
              <w:t>IL ___(CARICA)___</w:t>
            </w:r>
          </w:p>
          <w:p w:rsidR="00B21E88" w:rsidRPr="00DD5EC8" w:rsidRDefault="00DD5EC8" w:rsidP="00DD5EC8">
            <w:pPr>
              <w:spacing w:after="120" w:line="360" w:lineRule="auto"/>
              <w:jc w:val="center"/>
              <w:rPr>
                <w:rFonts w:ascii="Times New Roman" w:hAnsi="Times New Roman" w:cs="Times New Roman"/>
                <w:sz w:val="22"/>
              </w:rPr>
            </w:pPr>
            <w:r w:rsidRPr="00DD5EC8">
              <w:rPr>
                <w:rFonts w:ascii="Times New Roman" w:hAnsi="Times New Roman" w:cs="Times New Roman"/>
                <w:sz w:val="22"/>
              </w:rPr>
              <w:t>___________________________</w:t>
            </w:r>
          </w:p>
        </w:tc>
      </w:tr>
    </w:tbl>
    <w:p w:rsidR="00C973FC" w:rsidRDefault="00C973FC" w:rsidP="008E01C0">
      <w:pPr>
        <w:jc w:val="both"/>
        <w:rPr>
          <w:rFonts w:ascii="Times New Roman" w:hAnsi="Times New Roman" w:cs="Times New Roman"/>
          <w:sz w:val="22"/>
        </w:rPr>
      </w:pPr>
    </w:p>
    <w:p w:rsidR="00C973FC" w:rsidRDefault="00C973FC">
      <w:pPr>
        <w:rPr>
          <w:rFonts w:ascii="Times New Roman" w:hAnsi="Times New Roman" w:cs="Times New Roman"/>
          <w:sz w:val="22"/>
        </w:rPr>
      </w:pPr>
      <w:r>
        <w:rPr>
          <w:rFonts w:ascii="Times New Roman" w:hAnsi="Times New Roman" w:cs="Times New Roman"/>
          <w:sz w:val="22"/>
        </w:rPr>
        <w:br w:type="page"/>
      </w:r>
    </w:p>
    <w:p w:rsidR="00C973FC" w:rsidRPr="00C973FC" w:rsidRDefault="00C973FC" w:rsidP="00C973FC">
      <w:pPr>
        <w:spacing w:before="100" w:beforeAutospacing="1" w:after="240"/>
        <w:jc w:val="center"/>
        <w:rPr>
          <w:rFonts w:ascii="Times New Roman" w:hAnsi="Times New Roman" w:cs="Times New Roman"/>
          <w:iCs/>
          <w:sz w:val="22"/>
          <w:szCs w:val="22"/>
        </w:rPr>
      </w:pPr>
      <w:r w:rsidRPr="00C973FC">
        <w:rPr>
          <w:rFonts w:ascii="Times New Roman" w:hAnsi="Times New Roman" w:cs="Times New Roman"/>
          <w:iCs/>
          <w:sz w:val="22"/>
          <w:szCs w:val="22"/>
        </w:rPr>
        <w:t>ALLEGATO 1</w:t>
      </w:r>
    </w:p>
    <w:p w:rsidR="00C973FC" w:rsidRPr="00C973FC" w:rsidRDefault="00C973FC" w:rsidP="00C973FC">
      <w:pPr>
        <w:spacing w:before="100" w:beforeAutospacing="1" w:after="240"/>
        <w:jc w:val="center"/>
        <w:rPr>
          <w:b/>
          <w:sz w:val="22"/>
          <w:szCs w:val="22"/>
        </w:rPr>
      </w:pPr>
    </w:p>
    <w:p w:rsidR="00C973FC" w:rsidRPr="00C973FC" w:rsidRDefault="00C973FC" w:rsidP="00C973FC">
      <w:pPr>
        <w:spacing w:before="100" w:beforeAutospacing="1" w:after="240"/>
        <w:jc w:val="center"/>
        <w:rPr>
          <w:b/>
          <w:sz w:val="22"/>
          <w:szCs w:val="22"/>
        </w:rPr>
      </w:pPr>
      <w:r w:rsidRPr="00C973FC">
        <w:rPr>
          <w:b/>
          <w:sz w:val="22"/>
          <w:szCs w:val="22"/>
        </w:rPr>
        <w:t>Giunta Regionale</w:t>
      </w:r>
    </w:p>
    <w:p w:rsidR="00C973FC" w:rsidRPr="00C973FC" w:rsidRDefault="00C973FC" w:rsidP="00C973FC">
      <w:pPr>
        <w:spacing w:line="360" w:lineRule="auto"/>
        <w:jc w:val="center"/>
        <w:rPr>
          <w:sz w:val="22"/>
          <w:szCs w:val="22"/>
        </w:rPr>
      </w:pPr>
      <w:r w:rsidRPr="00C973FC">
        <w:rPr>
          <w:sz w:val="22"/>
          <w:szCs w:val="22"/>
        </w:rPr>
        <w:t xml:space="preserve">Area Bilancio Affari Generali Demanio Patrimonio e Sedi - Sezione Affari Generali e FAS-FSC </w:t>
      </w:r>
      <w:r w:rsidR="0041052A">
        <w:rPr>
          <w:sz w:val="22"/>
          <w:szCs w:val="22"/>
        </w:rPr>
        <w:t>Direzione Ricerca Innovazione ed Energia –</w:t>
      </w:r>
      <w:r w:rsidRPr="00C973FC">
        <w:rPr>
          <w:sz w:val="22"/>
          <w:szCs w:val="22"/>
        </w:rPr>
        <w:t xml:space="preserve"> </w:t>
      </w:r>
      <w:r w:rsidR="0042223B">
        <w:rPr>
          <w:sz w:val="22"/>
          <w:szCs w:val="22"/>
        </w:rPr>
        <w:t>Direzione Ricerca Innovazione ed</w:t>
      </w:r>
      <w:r w:rsidRPr="00C973FC">
        <w:rPr>
          <w:sz w:val="22"/>
          <w:szCs w:val="22"/>
        </w:rPr>
        <w:t xml:space="preserve"> Energia </w:t>
      </w:r>
    </w:p>
    <w:p w:rsidR="00C973FC" w:rsidRPr="00C973FC" w:rsidRDefault="00C973FC" w:rsidP="00C973FC">
      <w:pPr>
        <w:spacing w:before="100" w:beforeAutospacing="1" w:after="240"/>
        <w:rPr>
          <w:sz w:val="22"/>
          <w:szCs w:val="22"/>
        </w:rPr>
      </w:pPr>
    </w:p>
    <w:p w:rsidR="00C973FC" w:rsidRPr="00C973FC" w:rsidRDefault="00C973FC" w:rsidP="00C973FC">
      <w:pPr>
        <w:spacing w:line="360" w:lineRule="auto"/>
        <w:jc w:val="center"/>
        <w:rPr>
          <w:sz w:val="22"/>
          <w:szCs w:val="22"/>
        </w:rPr>
      </w:pPr>
      <w:r w:rsidRPr="00C973FC">
        <w:rPr>
          <w:sz w:val="22"/>
          <w:szCs w:val="22"/>
        </w:rPr>
        <w:t xml:space="preserve">Fondo Sviluppo e Coesione - FSC (ex Fondo Aree Sottoutilizzate - FAS) 2007-2013 </w:t>
      </w:r>
    </w:p>
    <w:p w:rsidR="00C973FC" w:rsidRPr="00C973FC" w:rsidRDefault="00C973FC" w:rsidP="00C973FC">
      <w:pPr>
        <w:spacing w:line="360" w:lineRule="auto"/>
        <w:jc w:val="center"/>
        <w:rPr>
          <w:sz w:val="22"/>
          <w:szCs w:val="22"/>
        </w:rPr>
      </w:pPr>
      <w:r w:rsidRPr="00C973FC">
        <w:rPr>
          <w:sz w:val="22"/>
          <w:szCs w:val="22"/>
        </w:rPr>
        <w:t>Delibera CIPE 166/2007, 1/2009 e 1/2011, per l’attuazione del QSN e programmazione  FAS</w:t>
      </w:r>
    </w:p>
    <w:p w:rsidR="00C973FC" w:rsidRPr="00C973FC" w:rsidRDefault="00B911C1" w:rsidP="00C973FC">
      <w:pPr>
        <w:spacing w:line="360" w:lineRule="auto"/>
        <w:jc w:val="center"/>
        <w:rPr>
          <w:sz w:val="22"/>
          <w:szCs w:val="22"/>
        </w:rPr>
      </w:pPr>
      <w:proofErr w:type="spellStart"/>
      <w:r>
        <w:rPr>
          <w:sz w:val="22"/>
          <w:szCs w:val="22"/>
        </w:rPr>
        <w:t>D.Lgs</w:t>
      </w:r>
      <w:proofErr w:type="spellEnd"/>
      <w:r w:rsidR="00C973FC" w:rsidRPr="00C973FC">
        <w:rPr>
          <w:sz w:val="22"/>
          <w:szCs w:val="22"/>
        </w:rPr>
        <w:t xml:space="preserve"> 88I2011, cambio denominazione del Fondo da FAS a FSC.</w:t>
      </w:r>
    </w:p>
    <w:p w:rsidR="00C973FC" w:rsidRPr="00C973FC" w:rsidRDefault="00C973FC" w:rsidP="00C973FC">
      <w:pPr>
        <w:spacing w:line="360" w:lineRule="auto"/>
        <w:jc w:val="center"/>
        <w:rPr>
          <w:sz w:val="22"/>
          <w:szCs w:val="22"/>
        </w:rPr>
      </w:pPr>
      <w:r w:rsidRPr="00C973FC">
        <w:rPr>
          <w:sz w:val="22"/>
          <w:szCs w:val="22"/>
        </w:rPr>
        <w:t xml:space="preserve">PAR FSC 2007-2013 della Regione Veneto, adottato con DGR n. 1186 del 26 luglio 2011 </w:t>
      </w:r>
    </w:p>
    <w:p w:rsidR="00C973FC" w:rsidRPr="00C973FC" w:rsidRDefault="00C973FC" w:rsidP="00C973FC">
      <w:pPr>
        <w:spacing w:line="360" w:lineRule="auto"/>
        <w:jc w:val="center"/>
        <w:rPr>
          <w:sz w:val="22"/>
          <w:szCs w:val="22"/>
        </w:rPr>
      </w:pPr>
      <w:r w:rsidRPr="00C973FC">
        <w:rPr>
          <w:sz w:val="22"/>
          <w:szCs w:val="22"/>
        </w:rPr>
        <w:t>Manuale per il Sistema di Gestione e Controllo approvato con DGR n. 487 del 16/04/2013.</w:t>
      </w:r>
    </w:p>
    <w:p w:rsidR="00C973FC" w:rsidRPr="00C973FC" w:rsidRDefault="00C973FC" w:rsidP="00C973FC">
      <w:pPr>
        <w:spacing w:before="100" w:beforeAutospacing="1" w:after="240"/>
        <w:rPr>
          <w:rFonts w:ascii="Times New Roman" w:hAnsi="Times New Roman" w:cs="Times New Roman"/>
          <w:b/>
          <w:bCs/>
          <w:sz w:val="30"/>
          <w:szCs w:val="30"/>
        </w:rPr>
      </w:pPr>
    </w:p>
    <w:p w:rsidR="00C973FC" w:rsidRPr="00C973FC" w:rsidRDefault="009B739A" w:rsidP="00C973FC">
      <w:pPr>
        <w:tabs>
          <w:tab w:val="left" w:pos="2655"/>
        </w:tabs>
        <w:spacing w:beforeAutospacing="1" w:after="240"/>
        <w:rPr>
          <w:rFonts w:ascii="Times New Roman" w:hAnsi="Times New Roman" w:cs="Times New Roman"/>
          <w:b/>
          <w:bCs/>
          <w:sz w:val="30"/>
          <w:szCs w:val="30"/>
        </w:rPr>
      </w:pPr>
      <w:r>
        <w:rPr>
          <w:noProof/>
        </w:rPr>
        <mc:AlternateContent>
          <mc:Choice Requires="wps">
            <w:drawing>
              <wp:anchor distT="0" distB="0" distL="114300" distR="114300" simplePos="0" relativeHeight="251659776" behindDoc="1" locked="0" layoutInCell="1" allowOverlap="1">
                <wp:simplePos x="0" y="0"/>
                <wp:positionH relativeFrom="column">
                  <wp:posOffset>588645</wp:posOffset>
                </wp:positionH>
                <wp:positionV relativeFrom="paragraph">
                  <wp:posOffset>332740</wp:posOffset>
                </wp:positionV>
                <wp:extent cx="4800600" cy="5715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6.35pt;margin-top:26.2pt;width:378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"/>
            </w:pict>
          </mc:Fallback>
        </mc:AlternateContent>
      </w:r>
    </w:p>
    <w:p w:rsidR="00C973FC" w:rsidRPr="00C973FC" w:rsidRDefault="00C973FC" w:rsidP="00C973FC">
      <w:pPr>
        <w:spacing w:before="100" w:beforeAutospacing="1" w:after="240"/>
        <w:jc w:val="center"/>
        <w:rPr>
          <w:rFonts w:ascii="Times New Roman" w:hAnsi="Times New Roman" w:cs="Times New Roman"/>
        </w:rPr>
      </w:pPr>
      <w:r w:rsidRPr="00C973FC">
        <w:rPr>
          <w:rFonts w:ascii="Times New Roman" w:hAnsi="Times New Roman" w:cs="Times New Roman"/>
          <w:b/>
          <w:bCs/>
          <w:sz w:val="30"/>
          <w:szCs w:val="30"/>
        </w:rPr>
        <w:t>MODELLO PER IL CARTELLO DI CANTIERE</w:t>
      </w: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C973FC" w:rsidP="00C973FC">
      <w:pPr>
        <w:tabs>
          <w:tab w:val="left" w:pos="600"/>
          <w:tab w:val="left" w:pos="1843"/>
          <w:tab w:val="center" w:pos="4830"/>
        </w:tabs>
        <w:spacing w:after="40" w:line="360" w:lineRule="auto"/>
        <w:ind w:right="-23"/>
        <w:rPr>
          <w:rFonts w:ascii="Bookman Old Style" w:hAnsi="Bookman Old Style" w:cs="Bookman Old Style"/>
          <w:b/>
          <w:bCs/>
        </w:rPr>
      </w:pPr>
    </w:p>
    <w:p w:rsidR="00C973FC" w:rsidRPr="00C973FC" w:rsidRDefault="009B739A" w:rsidP="00C973FC">
      <w:pPr>
        <w:tabs>
          <w:tab w:val="left" w:pos="600"/>
          <w:tab w:val="left" w:pos="1843"/>
          <w:tab w:val="center" w:pos="4830"/>
        </w:tabs>
        <w:spacing w:after="40" w:line="360" w:lineRule="auto"/>
        <w:ind w:right="-23"/>
        <w:rPr>
          <w:rFonts w:ascii="Bookman Old Style" w:hAnsi="Bookman Old Style" w:cs="Bookman Old Style"/>
          <w:b/>
          <w:bCs/>
        </w:rPr>
      </w:pPr>
      <w:r>
        <w:rPr>
          <w:noProof/>
        </w:rPr>
        <mc:AlternateContent>
          <mc:Choice Requires="wps">
            <w:drawing>
              <wp:anchor distT="0" distB="0" distL="114300" distR="114300" simplePos="0" relativeHeight="251660800" behindDoc="0" locked="0" layoutInCell="1" allowOverlap="1">
                <wp:simplePos x="0" y="0"/>
                <wp:positionH relativeFrom="column">
                  <wp:posOffset>1503045</wp:posOffset>
                </wp:positionH>
                <wp:positionV relativeFrom="paragraph">
                  <wp:posOffset>4347845</wp:posOffset>
                </wp:positionV>
                <wp:extent cx="3543300" cy="760095"/>
                <wp:effectExtent l="0" t="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0" w:rsidRDefault="00132830" w:rsidP="00C973FC">
                            <w:pPr>
                              <w:spacing w:after="10" w:line="168" w:lineRule="auto"/>
                              <w:rPr>
                                <w:rFonts w:ascii="Tahoma" w:hAnsi="Tahoma" w:cs="Tahoma"/>
                                <w:b/>
                                <w:color w:val="FFFFFF"/>
                                <w:sz w:val="8"/>
                                <w:szCs w:val="8"/>
                              </w:rPr>
                            </w:pPr>
                          </w:p>
                          <w:p w:rsidR="00132830" w:rsidRPr="00011E74" w:rsidRDefault="00132830" w:rsidP="00841061">
                            <w:pPr>
                              <w:spacing w:after="10" w:line="168" w:lineRule="auto"/>
                              <w:rPr>
                                <w:rFonts w:ascii="Tahoma" w:hAnsi="Tahoma" w:cs="Tahoma"/>
                                <w:b/>
                                <w:color w:val="FFFFFF"/>
                                <w:sz w:val="16"/>
                                <w:szCs w:val="16"/>
                              </w:rPr>
                            </w:pPr>
                            <w:r w:rsidRPr="00011E74">
                              <w:rPr>
                                <w:rFonts w:ascii="Tahoma" w:hAnsi="Tahoma" w:cs="Tahoma"/>
                                <w:b/>
                                <w:color w:val="FFFFFF"/>
                                <w:sz w:val="16"/>
                                <w:szCs w:val="16"/>
                              </w:rPr>
                              <w:t>REGIONE DEL VENETO – GIUNTA REGIONALE</w:t>
                            </w:r>
                          </w:p>
                          <w:p w:rsidR="00132830" w:rsidRPr="005A6B07" w:rsidRDefault="00132830" w:rsidP="00841061">
                            <w:pPr>
                              <w:spacing w:after="10" w:line="168" w:lineRule="auto"/>
                              <w:rPr>
                                <w:rFonts w:ascii="Tahoma" w:hAnsi="Tahoma" w:cs="Tahoma"/>
                                <w:b/>
                                <w:color w:val="FFFFFF"/>
                                <w:sz w:val="4"/>
                                <w:szCs w:val="4"/>
                              </w:rPr>
                            </w:pPr>
                          </w:p>
                          <w:p w:rsidR="00132830" w:rsidRPr="005A6B07" w:rsidRDefault="00132830" w:rsidP="00841061">
                            <w:pPr>
                              <w:rPr>
                                <w:rFonts w:ascii="Tahoma" w:hAnsi="Tahoma" w:cs="Tahoma"/>
                                <w:b/>
                                <w:color w:val="FFFFFF"/>
                                <w:sz w:val="12"/>
                                <w:szCs w:val="12"/>
                              </w:rPr>
                            </w:pPr>
                            <w:r>
                              <w:rPr>
                                <w:rFonts w:ascii="Tahoma" w:hAnsi="Tahoma" w:cs="Tahoma"/>
                                <w:b/>
                                <w:color w:val="FFFFFF"/>
                                <w:sz w:val="12"/>
                                <w:szCs w:val="12"/>
                              </w:rPr>
                              <w:t>ASSESSORATO ALLO SVILUPPO ECONOMICO ED ENERGIA</w:t>
                            </w:r>
                          </w:p>
                          <w:p w:rsidR="00132830" w:rsidRPr="005A6B07" w:rsidRDefault="00132830" w:rsidP="00841061">
                            <w:pPr>
                              <w:rPr>
                                <w:rFonts w:ascii="Tahoma" w:hAnsi="Tahoma" w:cs="Tahoma"/>
                                <w:color w:val="FFFFFF"/>
                                <w:sz w:val="12"/>
                                <w:szCs w:val="12"/>
                              </w:rPr>
                            </w:pPr>
                          </w:p>
                          <w:p w:rsidR="00132830" w:rsidRPr="0055716F" w:rsidRDefault="00132830" w:rsidP="00841061">
                            <w:pPr>
                              <w:rPr>
                                <w:rFonts w:ascii="Tahoma" w:hAnsi="Tahoma" w:cs="Tahoma"/>
                                <w:color w:val="FFFFFF"/>
                                <w:sz w:val="12"/>
                                <w:szCs w:val="12"/>
                              </w:rPr>
                            </w:pPr>
                            <w:r w:rsidRPr="0055716F">
                              <w:rPr>
                                <w:rFonts w:ascii="Tahoma" w:hAnsi="Tahoma" w:cs="Tahoma"/>
                                <w:color w:val="FFFFFF"/>
                                <w:sz w:val="12"/>
                                <w:szCs w:val="12"/>
                              </w:rPr>
                              <w:t>Inte</w:t>
                            </w:r>
                            <w:r>
                              <w:rPr>
                                <w:rFonts w:ascii="Tahoma" w:hAnsi="Tahoma" w:cs="Tahoma"/>
                                <w:color w:val="FFFFFF"/>
                                <w:sz w:val="12"/>
                                <w:szCs w:val="12"/>
                              </w:rPr>
                              <w:t>rvento cofinanziato con DGR 535/2015</w:t>
                            </w:r>
                          </w:p>
                          <w:p w:rsidR="00132830" w:rsidRDefault="00132830" w:rsidP="00841061">
                            <w:pPr>
                              <w:rPr>
                                <w:rFonts w:ascii="Tahoma" w:hAnsi="Tahoma" w:cs="Tahoma"/>
                                <w:color w:val="FFFFFF"/>
                                <w:sz w:val="12"/>
                                <w:szCs w:val="12"/>
                              </w:rPr>
                            </w:pPr>
                            <w:r>
                              <w:rPr>
                                <w:rFonts w:ascii="Tahoma" w:hAnsi="Tahoma" w:cs="Tahoma"/>
                                <w:color w:val="FFFFFF"/>
                                <w:sz w:val="12"/>
                                <w:szCs w:val="12"/>
                              </w:rPr>
                              <w:t xml:space="preserve">Programma Attuativo Regionale del Fondo per lo sviluppo e </w:t>
                            </w:r>
                            <w:smartTag w:uri="urn:schemas-microsoft-com:office:smarttags" w:element="PersonName">
                              <w:smartTagPr>
                                <w:attr w:name="ProductID" w:val="la Coesione Veneto"/>
                              </w:smartTagPr>
                              <w:r>
                                <w:rPr>
                                  <w:rFonts w:ascii="Tahoma" w:hAnsi="Tahoma" w:cs="Tahoma"/>
                                  <w:color w:val="FFFFFF"/>
                                  <w:sz w:val="12"/>
                                  <w:szCs w:val="12"/>
                                </w:rPr>
                                <w:t>la Coesione Veneto</w:t>
                              </w:r>
                            </w:smartTag>
                            <w:r>
                              <w:rPr>
                                <w:rFonts w:ascii="Tahoma" w:hAnsi="Tahoma" w:cs="Tahoma"/>
                                <w:color w:val="FFFFFF"/>
                                <w:sz w:val="12"/>
                                <w:szCs w:val="12"/>
                              </w:rPr>
                              <w:t xml:space="preserve"> 2007-2013 PAR FSC </w:t>
                            </w:r>
                          </w:p>
                          <w:p w:rsidR="00132830" w:rsidRPr="00DC567C" w:rsidRDefault="00132830" w:rsidP="00841061">
                            <w:pPr>
                              <w:rPr>
                                <w:rFonts w:ascii="Tahoma" w:hAnsi="Tahoma" w:cs="Tahoma"/>
                                <w:color w:val="FFFFFF"/>
                                <w:sz w:val="12"/>
                                <w:szCs w:val="12"/>
                              </w:rPr>
                            </w:pPr>
                            <w:r>
                              <w:rPr>
                                <w:rFonts w:ascii="Tahoma" w:hAnsi="Tahoma" w:cs="Tahoma"/>
                                <w:color w:val="FFFFFF"/>
                                <w:sz w:val="12"/>
                                <w:szCs w:val="12"/>
                              </w:rPr>
                              <w:t xml:space="preserve">DIREZIONE RICERCA INNOVAZIONE ED ENERGIA </w:t>
                            </w:r>
                          </w:p>
                          <w:p w:rsidR="00132830" w:rsidRDefault="00132830" w:rsidP="00C973FC">
                            <w:pPr>
                              <w:spacing w:after="10" w:line="180" w:lineRule="auto"/>
                              <w:rPr>
                                <w:rFonts w:ascii="Tahoma" w:hAnsi="Tahoma" w:cs="Tahoma"/>
                                <w:color w:val="FFFFFF"/>
                                <w:sz w:val="6"/>
                                <w:szCs w:val="6"/>
                              </w:rPr>
                            </w:pPr>
                            <w:r>
                              <w:rPr>
                                <w:rFonts w:ascii="Tahoma" w:hAnsi="Tahoma" w:cs="Tahoma"/>
                                <w:color w:val="FFFFFF"/>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8.35pt;margin-top:342.35pt;width:279pt;height:59.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O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" filled="f" stroked="f">
                <v:textbox>
                  <w:txbxContent>
                    <w:p w:rsidR="00132830" w:rsidRDefault="00132830" w:rsidP="00C973FC">
                      <w:pPr>
                        <w:spacing w:after="10" w:line="168" w:lineRule="auto"/>
                        <w:rPr>
                          <w:rFonts w:ascii="Tahoma" w:hAnsi="Tahoma" w:cs="Tahoma"/>
                          <w:b/>
                          <w:color w:val="FFFFFF"/>
                          <w:sz w:val="8"/>
                          <w:szCs w:val="8"/>
                        </w:rPr>
                      </w:pPr>
                    </w:p>
                    <w:p w:rsidR="00132830" w:rsidRPr="00011E74" w:rsidRDefault="00132830" w:rsidP="00841061">
                      <w:pPr>
                        <w:spacing w:after="10" w:line="168" w:lineRule="auto"/>
                        <w:rPr>
                          <w:rFonts w:ascii="Tahoma" w:hAnsi="Tahoma" w:cs="Tahoma"/>
                          <w:b/>
                          <w:color w:val="FFFFFF"/>
                          <w:sz w:val="16"/>
                          <w:szCs w:val="16"/>
                        </w:rPr>
                      </w:pPr>
                      <w:r w:rsidRPr="00011E74">
                        <w:rPr>
                          <w:rFonts w:ascii="Tahoma" w:hAnsi="Tahoma" w:cs="Tahoma"/>
                          <w:b/>
                          <w:color w:val="FFFFFF"/>
                          <w:sz w:val="16"/>
                          <w:szCs w:val="16"/>
                        </w:rPr>
                        <w:t>REGIONE DEL VENETO – GIUNTA REGIONALE</w:t>
                      </w:r>
                    </w:p>
                    <w:p w:rsidR="00132830" w:rsidRPr="005A6B07" w:rsidRDefault="00132830" w:rsidP="00841061">
                      <w:pPr>
                        <w:spacing w:after="10" w:line="168" w:lineRule="auto"/>
                        <w:rPr>
                          <w:rFonts w:ascii="Tahoma" w:hAnsi="Tahoma" w:cs="Tahoma"/>
                          <w:b/>
                          <w:color w:val="FFFFFF"/>
                          <w:sz w:val="4"/>
                          <w:szCs w:val="4"/>
                        </w:rPr>
                      </w:pPr>
                    </w:p>
                    <w:p w:rsidR="00132830" w:rsidRPr="005A6B07" w:rsidRDefault="00132830" w:rsidP="00841061">
                      <w:pPr>
                        <w:rPr>
                          <w:rFonts w:ascii="Tahoma" w:hAnsi="Tahoma" w:cs="Tahoma"/>
                          <w:b/>
                          <w:color w:val="FFFFFF"/>
                          <w:sz w:val="12"/>
                          <w:szCs w:val="12"/>
                        </w:rPr>
                      </w:pPr>
                      <w:r>
                        <w:rPr>
                          <w:rFonts w:ascii="Tahoma" w:hAnsi="Tahoma" w:cs="Tahoma"/>
                          <w:b/>
                          <w:color w:val="FFFFFF"/>
                          <w:sz w:val="12"/>
                          <w:szCs w:val="12"/>
                        </w:rPr>
                        <w:t>ASSESSORATO ALLO SVILUPPO ECONOMICO ED ENERGIA</w:t>
                      </w:r>
                    </w:p>
                    <w:p w:rsidR="00132830" w:rsidRPr="005A6B07" w:rsidRDefault="00132830" w:rsidP="00841061">
                      <w:pPr>
                        <w:rPr>
                          <w:rFonts w:ascii="Tahoma" w:hAnsi="Tahoma" w:cs="Tahoma"/>
                          <w:color w:val="FFFFFF"/>
                          <w:sz w:val="12"/>
                          <w:szCs w:val="12"/>
                        </w:rPr>
                      </w:pPr>
                    </w:p>
                    <w:p w:rsidR="00132830" w:rsidRPr="0055716F" w:rsidRDefault="00132830" w:rsidP="00841061">
                      <w:pPr>
                        <w:rPr>
                          <w:rFonts w:ascii="Tahoma" w:hAnsi="Tahoma" w:cs="Tahoma"/>
                          <w:color w:val="FFFFFF"/>
                          <w:sz w:val="12"/>
                          <w:szCs w:val="12"/>
                        </w:rPr>
                      </w:pPr>
                      <w:r w:rsidRPr="0055716F">
                        <w:rPr>
                          <w:rFonts w:ascii="Tahoma" w:hAnsi="Tahoma" w:cs="Tahoma"/>
                          <w:color w:val="FFFFFF"/>
                          <w:sz w:val="12"/>
                          <w:szCs w:val="12"/>
                        </w:rPr>
                        <w:t>Inte</w:t>
                      </w:r>
                      <w:r>
                        <w:rPr>
                          <w:rFonts w:ascii="Tahoma" w:hAnsi="Tahoma" w:cs="Tahoma"/>
                          <w:color w:val="FFFFFF"/>
                          <w:sz w:val="12"/>
                          <w:szCs w:val="12"/>
                        </w:rPr>
                        <w:t>rvento cofinanziato con DGR 535/2015</w:t>
                      </w:r>
                    </w:p>
                    <w:p w:rsidR="00132830" w:rsidRDefault="00132830" w:rsidP="00841061">
                      <w:pPr>
                        <w:rPr>
                          <w:rFonts w:ascii="Tahoma" w:hAnsi="Tahoma" w:cs="Tahoma"/>
                          <w:color w:val="FFFFFF"/>
                          <w:sz w:val="12"/>
                          <w:szCs w:val="12"/>
                        </w:rPr>
                      </w:pPr>
                      <w:r>
                        <w:rPr>
                          <w:rFonts w:ascii="Tahoma" w:hAnsi="Tahoma" w:cs="Tahoma"/>
                          <w:color w:val="FFFFFF"/>
                          <w:sz w:val="12"/>
                          <w:szCs w:val="12"/>
                        </w:rPr>
                        <w:t xml:space="preserve">Programma Attuativo Regionale del Fondo per lo sviluppo e </w:t>
                      </w:r>
                      <w:smartTag w:uri="urn:schemas-microsoft-com:office:smarttags" w:element="PersonName">
                        <w:smartTagPr>
                          <w:attr w:name="ProductID" w:val="la Coesione Veneto"/>
                        </w:smartTagPr>
                        <w:r>
                          <w:rPr>
                            <w:rFonts w:ascii="Tahoma" w:hAnsi="Tahoma" w:cs="Tahoma"/>
                            <w:color w:val="FFFFFF"/>
                            <w:sz w:val="12"/>
                            <w:szCs w:val="12"/>
                          </w:rPr>
                          <w:t>la Coesione Veneto</w:t>
                        </w:r>
                      </w:smartTag>
                      <w:r>
                        <w:rPr>
                          <w:rFonts w:ascii="Tahoma" w:hAnsi="Tahoma" w:cs="Tahoma"/>
                          <w:color w:val="FFFFFF"/>
                          <w:sz w:val="12"/>
                          <w:szCs w:val="12"/>
                        </w:rPr>
                        <w:t xml:space="preserve"> 2007-2013 PAR FSC </w:t>
                      </w:r>
                    </w:p>
                    <w:p w:rsidR="00132830" w:rsidRPr="00DC567C" w:rsidRDefault="00132830" w:rsidP="00841061">
                      <w:pPr>
                        <w:rPr>
                          <w:rFonts w:ascii="Tahoma" w:hAnsi="Tahoma" w:cs="Tahoma"/>
                          <w:color w:val="FFFFFF"/>
                          <w:sz w:val="12"/>
                          <w:szCs w:val="12"/>
                        </w:rPr>
                      </w:pPr>
                      <w:r>
                        <w:rPr>
                          <w:rFonts w:ascii="Tahoma" w:hAnsi="Tahoma" w:cs="Tahoma"/>
                          <w:color w:val="FFFFFF"/>
                          <w:sz w:val="12"/>
                          <w:szCs w:val="12"/>
                        </w:rPr>
                        <w:t xml:space="preserve">DIREZIONE RICERCA INNOVAZIONE ED ENERGIA </w:t>
                      </w:r>
                    </w:p>
                    <w:p w:rsidR="00132830" w:rsidRDefault="00132830" w:rsidP="00C973FC">
                      <w:pPr>
                        <w:spacing w:after="10" w:line="180" w:lineRule="auto"/>
                        <w:rPr>
                          <w:rFonts w:ascii="Tahoma" w:hAnsi="Tahoma" w:cs="Tahoma"/>
                          <w:color w:val="FFFFFF"/>
                          <w:sz w:val="6"/>
                          <w:szCs w:val="6"/>
                        </w:rPr>
                      </w:pPr>
                      <w:r>
                        <w:rPr>
                          <w:rFonts w:ascii="Tahoma" w:hAnsi="Tahoma" w:cs="Tahoma"/>
                          <w:color w:val="FFFFFF"/>
                          <w:sz w:val="12"/>
                          <w:szCs w:val="12"/>
                        </w:rPr>
                        <w:t xml:space="preserve"> </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360045</wp:posOffset>
                </wp:positionH>
                <wp:positionV relativeFrom="paragraph">
                  <wp:posOffset>5243830</wp:posOffset>
                </wp:positionV>
                <wp:extent cx="342900" cy="31261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2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0" w:rsidRDefault="00132830" w:rsidP="00C973FC">
                            <w:pPr>
                              <w:rPr>
                                <w:rFonts w:ascii="Tahoma" w:hAnsi="Tahoma" w:cs="Tahoma"/>
                                <w:color w:val="808080"/>
                                <w:sz w:val="20"/>
                                <w:szCs w:val="20"/>
                              </w:rPr>
                            </w:pPr>
                            <w:r>
                              <w:rPr>
                                <w:rFonts w:ascii="Tahoma" w:hAnsi="Tahoma" w:cs="Tahoma"/>
                                <w:b/>
                                <w:color w:val="808080"/>
                              </w:rPr>
                              <w:t xml:space="preserve">  | </w:t>
                            </w:r>
                            <w:proofErr w:type="spellStart"/>
                            <w:r>
                              <w:rPr>
                                <w:rFonts w:ascii="Tahoma" w:hAnsi="Tahoma" w:cs="Tahoma"/>
                                <w:b/>
                                <w:color w:val="808080"/>
                                <w:sz w:val="18"/>
                                <w:szCs w:val="18"/>
                              </w:rPr>
                              <w:t>f.o</w:t>
                            </w:r>
                            <w:proofErr w:type="spellEnd"/>
                            <w:r>
                              <w:rPr>
                                <w:rFonts w:ascii="Tahoma" w:hAnsi="Tahoma" w:cs="Tahoma"/>
                                <w:b/>
                                <w:color w:val="808080"/>
                                <w:sz w:val="18"/>
                                <w:szCs w:val="18"/>
                              </w:rPr>
                              <w:t>.</w:t>
                            </w:r>
                            <w:r>
                              <w:rPr>
                                <w:rFonts w:ascii="Tahoma" w:hAnsi="Tahoma" w:cs="Tahoma"/>
                                <w:b/>
                                <w:color w:val="808080"/>
                              </w:rPr>
                              <w:t xml:space="preserve"> |   |</w:t>
                            </w:r>
                            <w:r>
                              <w:rPr>
                                <w:rFonts w:ascii="Tahoma" w:hAnsi="Tahoma" w:cs="Tahoma"/>
                                <w:color w:val="808080"/>
                                <w:sz w:val="20"/>
                                <w:szCs w:val="20"/>
                              </w:rPr>
                              <w:t xml:space="preserve"> </w:t>
                            </w:r>
                            <w:r>
                              <w:rPr>
                                <w:rFonts w:ascii="Tahoma" w:hAnsi="Tahoma" w:cs="Tahoma"/>
                                <w:b/>
                                <w:color w:val="808080"/>
                                <w:sz w:val="18"/>
                                <w:szCs w:val="18"/>
                              </w:rPr>
                              <w:t>fascia opzionale</w:t>
                            </w:r>
                            <w:r>
                              <w:rPr>
                                <w:rFonts w:ascii="Tahoma" w:hAnsi="Tahoma" w:cs="Tahoma"/>
                                <w:color w:val="808080"/>
                                <w:sz w:val="18"/>
                                <w:szCs w:val="18"/>
                              </w:rPr>
                              <w:t xml:space="preserve"> </w:t>
                            </w:r>
                            <w:r>
                              <w:rPr>
                                <w:rFonts w:ascii="Tahoma" w:hAnsi="Tahoma" w:cs="Tahoma"/>
                                <w:b/>
                                <w:color w:val="808080"/>
                              </w:rPr>
                              <w:t>|</w:t>
                            </w:r>
                            <w:r>
                              <w:rPr>
                                <w:rFonts w:ascii="Tahoma" w:hAnsi="Tahoma" w:cs="Tahoma"/>
                                <w:color w:val="808080"/>
                                <w:sz w:val="20"/>
                                <w:szCs w:val="20"/>
                              </w:rPr>
                              <w:t xml:space="preserve"> </w:t>
                            </w:r>
                            <w:r>
                              <w:rPr>
                                <w:rFonts w:ascii="Tahoma" w:hAnsi="Tahoma" w:cs="Tahoma"/>
                                <w:b/>
                                <w:color w:val="808080"/>
                                <w:sz w:val="18"/>
                                <w:szCs w:val="18"/>
                              </w:rPr>
                              <w:t>fascia opzionale</w:t>
                            </w:r>
                            <w:r>
                              <w:rPr>
                                <w:rFonts w:ascii="Tahoma" w:hAnsi="Tahoma" w:cs="Tahoma"/>
                                <w:color w:val="808080"/>
                                <w:sz w:val="18"/>
                                <w:szCs w:val="18"/>
                              </w:rPr>
                              <w:t xml:space="preserve"> </w:t>
                            </w:r>
                            <w:r>
                              <w:rPr>
                                <w:rFonts w:ascii="Tahoma" w:hAnsi="Tahoma" w:cs="Tahoma"/>
                                <w:b/>
                                <w:color w:val="808080"/>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8.35pt;margin-top:412.9pt;width:27pt;height:24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" filled="f" stroked="f">
                <v:textbox style="layout-flow:vertical;mso-layout-flow-alt:bottom-to-top">
                  <w:txbxContent>
                    <w:p w:rsidR="00132830" w:rsidRDefault="00132830" w:rsidP="00C973FC">
                      <w:pPr>
                        <w:rPr>
                          <w:rFonts w:ascii="Tahoma" w:hAnsi="Tahoma" w:cs="Tahoma"/>
                          <w:color w:val="808080"/>
                          <w:sz w:val="20"/>
                          <w:szCs w:val="20"/>
                        </w:rPr>
                      </w:pPr>
                      <w:r>
                        <w:rPr>
                          <w:rFonts w:ascii="Tahoma" w:hAnsi="Tahoma" w:cs="Tahoma"/>
                          <w:b/>
                          <w:color w:val="808080"/>
                        </w:rPr>
                        <w:t xml:space="preserve">  | </w:t>
                      </w:r>
                      <w:proofErr w:type="spellStart"/>
                      <w:r>
                        <w:rPr>
                          <w:rFonts w:ascii="Tahoma" w:hAnsi="Tahoma" w:cs="Tahoma"/>
                          <w:b/>
                          <w:color w:val="808080"/>
                          <w:sz w:val="18"/>
                          <w:szCs w:val="18"/>
                        </w:rPr>
                        <w:t>f.o</w:t>
                      </w:r>
                      <w:proofErr w:type="spellEnd"/>
                      <w:r>
                        <w:rPr>
                          <w:rFonts w:ascii="Tahoma" w:hAnsi="Tahoma" w:cs="Tahoma"/>
                          <w:b/>
                          <w:color w:val="808080"/>
                          <w:sz w:val="18"/>
                          <w:szCs w:val="18"/>
                        </w:rPr>
                        <w:t>.</w:t>
                      </w:r>
                      <w:r>
                        <w:rPr>
                          <w:rFonts w:ascii="Tahoma" w:hAnsi="Tahoma" w:cs="Tahoma"/>
                          <w:b/>
                          <w:color w:val="808080"/>
                        </w:rPr>
                        <w:t xml:space="preserve"> |   |</w:t>
                      </w:r>
                      <w:r>
                        <w:rPr>
                          <w:rFonts w:ascii="Tahoma" w:hAnsi="Tahoma" w:cs="Tahoma"/>
                          <w:color w:val="808080"/>
                          <w:sz w:val="20"/>
                          <w:szCs w:val="20"/>
                        </w:rPr>
                        <w:t xml:space="preserve"> </w:t>
                      </w:r>
                      <w:r>
                        <w:rPr>
                          <w:rFonts w:ascii="Tahoma" w:hAnsi="Tahoma" w:cs="Tahoma"/>
                          <w:b/>
                          <w:color w:val="808080"/>
                          <w:sz w:val="18"/>
                          <w:szCs w:val="18"/>
                        </w:rPr>
                        <w:t>fascia opzionale</w:t>
                      </w:r>
                      <w:r>
                        <w:rPr>
                          <w:rFonts w:ascii="Tahoma" w:hAnsi="Tahoma" w:cs="Tahoma"/>
                          <w:color w:val="808080"/>
                          <w:sz w:val="18"/>
                          <w:szCs w:val="18"/>
                        </w:rPr>
                        <w:t xml:space="preserve"> </w:t>
                      </w:r>
                      <w:r>
                        <w:rPr>
                          <w:rFonts w:ascii="Tahoma" w:hAnsi="Tahoma" w:cs="Tahoma"/>
                          <w:b/>
                          <w:color w:val="808080"/>
                        </w:rPr>
                        <w:t>|</w:t>
                      </w:r>
                      <w:r>
                        <w:rPr>
                          <w:rFonts w:ascii="Tahoma" w:hAnsi="Tahoma" w:cs="Tahoma"/>
                          <w:color w:val="808080"/>
                          <w:sz w:val="20"/>
                          <w:szCs w:val="20"/>
                        </w:rPr>
                        <w:t xml:space="preserve"> </w:t>
                      </w:r>
                      <w:r>
                        <w:rPr>
                          <w:rFonts w:ascii="Tahoma" w:hAnsi="Tahoma" w:cs="Tahoma"/>
                          <w:b/>
                          <w:color w:val="808080"/>
                          <w:sz w:val="18"/>
                          <w:szCs w:val="18"/>
                        </w:rPr>
                        <w:t>fascia opzionale</w:t>
                      </w:r>
                      <w:r>
                        <w:rPr>
                          <w:rFonts w:ascii="Tahoma" w:hAnsi="Tahoma" w:cs="Tahoma"/>
                          <w:color w:val="808080"/>
                          <w:sz w:val="18"/>
                          <w:szCs w:val="18"/>
                        </w:rPr>
                        <w:t xml:space="preserve"> </w:t>
                      </w:r>
                      <w:r>
                        <w:rPr>
                          <w:rFonts w:ascii="Tahoma" w:hAnsi="Tahoma" w:cs="Tahoma"/>
                          <w:b/>
                          <w:color w:val="808080"/>
                        </w:rPr>
                        <w:t>|</w:t>
                      </w:r>
                    </w:p>
                  </w:txbxContent>
                </v:textbox>
              </v:shape>
            </w:pict>
          </mc:Fallback>
        </mc:AlternateContent>
      </w:r>
      <w:r w:rsidR="00C973FC" w:rsidRPr="00C973FC">
        <w:rPr>
          <w:rFonts w:ascii="Bookman Old Style" w:hAnsi="Bookman Old Style" w:cs="Bookman Old Style"/>
          <w:b/>
          <w:noProof/>
        </w:rPr>
        <w:drawing>
          <wp:inline distT="0" distB="0" distL="0" distR="0">
            <wp:extent cx="5248275" cy="8248650"/>
            <wp:effectExtent l="0" t="0" r="9525" b="0"/>
            <wp:docPr id="1" name="Immagine 1" descr="Descrizione: Composizione Tipo CARTELLO CANTIERE con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omposizione Tipo CARTELLO CANTIERE con QUO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8275" cy="8248650"/>
                    </a:xfrm>
                    <a:prstGeom prst="rect">
                      <a:avLst/>
                    </a:prstGeom>
                    <a:noFill/>
                    <a:ln>
                      <a:noFill/>
                    </a:ln>
                  </pic:spPr>
                </pic:pic>
              </a:graphicData>
            </a:graphic>
          </wp:inline>
        </w:drawing>
      </w:r>
    </w:p>
    <w:p w:rsidR="00C973FC" w:rsidRPr="00C973FC" w:rsidRDefault="00C973FC" w:rsidP="00C973FC">
      <w:pPr>
        <w:numPr>
          <w:ilvl w:val="12"/>
          <w:numId w:val="0"/>
        </w:numPr>
        <w:spacing w:line="16" w:lineRule="atLeast"/>
        <w:ind w:right="-1"/>
        <w:outlineLvl w:val="0"/>
        <w:rPr>
          <w:rFonts w:ascii="Times New Roman" w:hAnsi="Times New Roman" w:cs="Times New Roman"/>
          <w:b/>
        </w:rPr>
      </w:pPr>
    </w:p>
    <w:p w:rsidR="00C973FC" w:rsidRPr="00C973FC" w:rsidRDefault="00C973FC" w:rsidP="00C973FC">
      <w:pPr>
        <w:numPr>
          <w:ilvl w:val="12"/>
          <w:numId w:val="0"/>
        </w:numPr>
        <w:spacing w:line="16" w:lineRule="atLeast"/>
        <w:ind w:right="-1"/>
        <w:outlineLvl w:val="0"/>
        <w:rPr>
          <w:rFonts w:ascii="Times New Roman" w:hAnsi="Times New Roman" w:cs="Times New Roman"/>
          <w:b/>
        </w:rPr>
      </w:pPr>
      <w:r w:rsidRPr="00C973FC">
        <w:rPr>
          <w:rFonts w:ascii="Times New Roman" w:hAnsi="Times New Roman" w:cs="Times New Roman"/>
          <w:b/>
        </w:rPr>
        <w:t>MISURE E PROPORZIONI</w:t>
      </w:r>
    </w:p>
    <w:p w:rsidR="00C973FC" w:rsidRPr="00C973FC" w:rsidRDefault="00C973FC" w:rsidP="00C973FC">
      <w:pPr>
        <w:numPr>
          <w:ilvl w:val="12"/>
          <w:numId w:val="0"/>
        </w:numPr>
        <w:spacing w:line="16" w:lineRule="atLeast"/>
        <w:ind w:right="-1"/>
        <w:rPr>
          <w:rFonts w:ascii="Times New Roman" w:hAnsi="Times New Roman" w:cs="Times New Roman"/>
        </w:rPr>
      </w:pPr>
    </w:p>
    <w:p w:rsidR="00C973FC" w:rsidRPr="00C973FC" w:rsidRDefault="00C973FC" w:rsidP="00C973FC">
      <w:pPr>
        <w:numPr>
          <w:ilvl w:val="12"/>
          <w:numId w:val="0"/>
        </w:numPr>
        <w:spacing w:line="16" w:lineRule="atLeast"/>
        <w:ind w:right="-1"/>
        <w:outlineLvl w:val="0"/>
        <w:rPr>
          <w:rFonts w:ascii="Times New Roman" w:hAnsi="Times New Roman" w:cs="Times New Roman"/>
          <w:b/>
        </w:rPr>
      </w:pPr>
      <w:r w:rsidRPr="00C973FC">
        <w:rPr>
          <w:rFonts w:ascii="Times New Roman" w:hAnsi="Times New Roman" w:cs="Times New Roman"/>
        </w:rPr>
        <w:t>Il cartello di cantiere dovrà rispettare le misure e proporzioni indicate nella figura.</w:t>
      </w:r>
    </w:p>
    <w:p w:rsidR="00C973FC" w:rsidRPr="00C973FC" w:rsidRDefault="00C973FC" w:rsidP="00C973FC">
      <w:pPr>
        <w:numPr>
          <w:ilvl w:val="12"/>
          <w:numId w:val="0"/>
        </w:numPr>
        <w:spacing w:line="16" w:lineRule="atLeast"/>
        <w:ind w:right="-1"/>
        <w:rPr>
          <w:rFonts w:ascii="Times New Roman" w:hAnsi="Times New Roman" w:cs="Times New Roman"/>
          <w:b/>
        </w:rPr>
      </w:pPr>
    </w:p>
    <w:p w:rsidR="00C973FC" w:rsidRPr="00C973FC" w:rsidRDefault="00C973FC" w:rsidP="00C973FC">
      <w:pPr>
        <w:numPr>
          <w:ilvl w:val="12"/>
          <w:numId w:val="0"/>
        </w:numPr>
        <w:spacing w:line="16" w:lineRule="atLeast"/>
        <w:ind w:right="-1"/>
        <w:outlineLvl w:val="0"/>
        <w:rPr>
          <w:rFonts w:ascii="Times New Roman" w:hAnsi="Times New Roman" w:cs="Times New Roman"/>
          <w:b/>
        </w:rPr>
      </w:pPr>
      <w:r w:rsidRPr="00C973FC">
        <w:rPr>
          <w:rFonts w:ascii="Times New Roman" w:hAnsi="Times New Roman" w:cs="Times New Roman"/>
          <w:b/>
        </w:rPr>
        <w:t>COLORI</w:t>
      </w:r>
    </w:p>
    <w:p w:rsidR="00C973FC" w:rsidRPr="00C973FC" w:rsidRDefault="00C973FC" w:rsidP="00C973FC">
      <w:pPr>
        <w:numPr>
          <w:ilvl w:val="12"/>
          <w:numId w:val="0"/>
        </w:numPr>
        <w:spacing w:line="16" w:lineRule="atLeast"/>
        <w:ind w:right="-1"/>
        <w:rPr>
          <w:rFonts w:ascii="Times New Roman" w:hAnsi="Times New Roman" w:cs="Times New Roman"/>
          <w:b/>
        </w:rPr>
      </w:pPr>
    </w:p>
    <w:p w:rsidR="00C973FC" w:rsidRPr="00C973FC" w:rsidRDefault="00C973FC" w:rsidP="00C973FC">
      <w:pPr>
        <w:numPr>
          <w:ilvl w:val="12"/>
          <w:numId w:val="0"/>
        </w:numPr>
        <w:spacing w:line="16" w:lineRule="atLeast"/>
        <w:jc w:val="both"/>
        <w:rPr>
          <w:rFonts w:ascii="Times New Roman" w:hAnsi="Times New Roman" w:cs="Times New Roman"/>
        </w:rPr>
      </w:pPr>
      <w:r w:rsidRPr="00C973FC">
        <w:rPr>
          <w:rFonts w:ascii="Times New Roman" w:hAnsi="Times New Roman" w:cs="Times New Roman"/>
        </w:rPr>
        <w:t>Il verde delle fasce dovrà rispettare i codici cromatici definiti per l’Immagine coordinata della Regione Veneto.</w:t>
      </w:r>
    </w:p>
    <w:p w:rsidR="00C973FC" w:rsidRPr="00C973FC" w:rsidRDefault="00C973FC" w:rsidP="00C973FC">
      <w:pPr>
        <w:numPr>
          <w:ilvl w:val="12"/>
          <w:numId w:val="0"/>
        </w:numPr>
        <w:spacing w:line="16" w:lineRule="atLeast"/>
        <w:jc w:val="both"/>
        <w:rPr>
          <w:rFonts w:ascii="Times New Roman" w:hAnsi="Times New Roman" w:cs="Times New Roman"/>
        </w:rPr>
      </w:pPr>
    </w:p>
    <w:p w:rsidR="00C973FC" w:rsidRPr="00C973FC" w:rsidRDefault="00C973FC" w:rsidP="00C973FC">
      <w:pPr>
        <w:numPr>
          <w:ilvl w:val="12"/>
          <w:numId w:val="0"/>
        </w:numPr>
        <w:spacing w:line="16" w:lineRule="atLeast"/>
        <w:jc w:val="both"/>
        <w:rPr>
          <w:rFonts w:ascii="Times New Roman" w:hAnsi="Times New Roman" w:cs="Times New Roman"/>
          <w:lang w:val="en-GB"/>
        </w:rPr>
      </w:pPr>
      <w:r w:rsidRPr="00C973FC">
        <w:rPr>
          <w:rFonts w:ascii="Times New Roman" w:hAnsi="Times New Roman" w:cs="Times New Roman"/>
          <w:lang w:val="en-GB"/>
        </w:rPr>
        <w:t>- RGB: Red 0 – Green 102 – Blue 0</w:t>
      </w:r>
    </w:p>
    <w:p w:rsidR="00C973FC" w:rsidRPr="00C973FC" w:rsidRDefault="00C973FC" w:rsidP="00C973FC">
      <w:pPr>
        <w:numPr>
          <w:ilvl w:val="12"/>
          <w:numId w:val="0"/>
        </w:numPr>
        <w:spacing w:line="16" w:lineRule="atLeast"/>
        <w:jc w:val="both"/>
        <w:rPr>
          <w:rFonts w:ascii="Times New Roman" w:hAnsi="Times New Roman" w:cs="Times New Roman"/>
          <w:b/>
          <w:lang w:val="en-GB"/>
        </w:rPr>
      </w:pPr>
      <w:r w:rsidRPr="00C973FC">
        <w:rPr>
          <w:rFonts w:ascii="Times New Roman" w:hAnsi="Times New Roman" w:cs="Times New Roman"/>
          <w:lang w:val="en-GB"/>
        </w:rPr>
        <w:t xml:space="preserve">- </w:t>
      </w:r>
      <w:proofErr w:type="spellStart"/>
      <w:r w:rsidRPr="00C973FC">
        <w:rPr>
          <w:rFonts w:ascii="Times New Roman" w:hAnsi="Times New Roman" w:cs="Times New Roman"/>
          <w:lang w:val="en-GB"/>
        </w:rPr>
        <w:t>Quadricromia</w:t>
      </w:r>
      <w:proofErr w:type="spellEnd"/>
      <w:r w:rsidRPr="00C973FC">
        <w:rPr>
          <w:rFonts w:ascii="Times New Roman" w:hAnsi="Times New Roman" w:cs="Times New Roman"/>
          <w:lang w:val="en-GB"/>
        </w:rPr>
        <w:t>: Cyan 81 – Magenta 21 – Yellow 100 – Black 28</w:t>
      </w:r>
    </w:p>
    <w:p w:rsidR="00C973FC" w:rsidRPr="00C973FC" w:rsidRDefault="00C973FC" w:rsidP="00C973FC">
      <w:pPr>
        <w:spacing w:line="16" w:lineRule="atLeast"/>
        <w:jc w:val="both"/>
        <w:rPr>
          <w:rFonts w:ascii="Times New Roman" w:hAnsi="Times New Roman" w:cs="Times New Roman"/>
          <w:lang w:val="en-GB"/>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Per la riproduzione monocromatica (avendo a disposizione solo il colore nero): delimitare con un filetto nero l’area delle fasce (a sfondo bianco o grigio chiaro) ed inserire nella fascia superiore il Logotipo regionale, in colore nero su sottofondo bianco.</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outlineLvl w:val="0"/>
        <w:rPr>
          <w:rFonts w:ascii="Times New Roman" w:hAnsi="Times New Roman" w:cs="Times New Roman"/>
          <w:b/>
        </w:rPr>
      </w:pPr>
      <w:r w:rsidRPr="00C973FC">
        <w:rPr>
          <w:rFonts w:ascii="Times New Roman" w:hAnsi="Times New Roman" w:cs="Times New Roman"/>
          <w:b/>
        </w:rPr>
        <w:t>LOGO, TIPO DI CARATTERE ED ALLINEAMENTO DEI CONTENUTI</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bCs/>
        </w:rPr>
      </w:pPr>
      <w:r w:rsidRPr="00C973FC">
        <w:rPr>
          <w:rFonts w:ascii="Times New Roman" w:hAnsi="Times New Roman" w:cs="Times New Roman"/>
        </w:rPr>
        <w:t xml:space="preserve">Il Logotipo della Regione </w:t>
      </w:r>
      <w:r w:rsidR="00DD5EC8" w:rsidRPr="00AA2439">
        <w:rPr>
          <w:rFonts w:ascii="Times New Roman" w:hAnsi="Times New Roman" w:cs="Times New Roman"/>
        </w:rPr>
        <w:t>del</w:t>
      </w:r>
      <w:r w:rsidR="00DD5EC8">
        <w:rPr>
          <w:rFonts w:ascii="Times New Roman" w:hAnsi="Times New Roman" w:cs="Times New Roman"/>
        </w:rPr>
        <w:t xml:space="preserve"> </w:t>
      </w:r>
      <w:r w:rsidRPr="00C973FC">
        <w:rPr>
          <w:rFonts w:ascii="Times New Roman" w:hAnsi="Times New Roman" w:cs="Times New Roman"/>
        </w:rPr>
        <w:t xml:space="preserve">Veneto, posizionato al centro della fascia superiore verde, dovrà essere di colore </w:t>
      </w:r>
      <w:r w:rsidRPr="00C973FC">
        <w:rPr>
          <w:rFonts w:ascii="Times New Roman" w:hAnsi="Times New Roman" w:cs="Times New Roman"/>
          <w:bCs/>
        </w:rPr>
        <w:t xml:space="preserve">Pantone n. 315 con retino al 70% e sottofondo di leoni stilizzati. </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 xml:space="preserve">Per le informazioni ed i dati relativi all’intervento, che vanno inseriti esclusivamente nel grande spazio bianco di destra , dovrà essere utilizzato il Font </w:t>
      </w:r>
      <w:proofErr w:type="spellStart"/>
      <w:r w:rsidRPr="00C973FC">
        <w:rPr>
          <w:rFonts w:ascii="Times New Roman" w:hAnsi="Times New Roman" w:cs="Times New Roman"/>
        </w:rPr>
        <w:t>Tahoma</w:t>
      </w:r>
      <w:proofErr w:type="spellEnd"/>
      <w:r w:rsidRPr="00C973FC">
        <w:rPr>
          <w:rFonts w:ascii="Times New Roman" w:hAnsi="Times New Roman" w:cs="Times New Roman"/>
        </w:rPr>
        <w:t xml:space="preserve"> in colore grigio scuro/carbon (RGB tra 55 e 65). Fanno eccezione solo l’indicazione del committente e dell’oggetto dell’intervento, da realizzarsi in maiuscolo nel medesimo colore, ma utilizzando il Font Aria Black.</w:t>
      </w: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In quest’area non sono ammessi stemmi o logo.</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 xml:space="preserve">La dicitura completa dell’assessorato regionale competente, va riportata in maiuscolo, nella fascia inferiore verde, utilizzando il Font </w:t>
      </w:r>
      <w:proofErr w:type="spellStart"/>
      <w:r w:rsidRPr="00C973FC">
        <w:rPr>
          <w:rFonts w:ascii="Times New Roman" w:hAnsi="Times New Roman" w:cs="Times New Roman"/>
        </w:rPr>
        <w:t>Arial</w:t>
      </w:r>
      <w:proofErr w:type="spellEnd"/>
      <w:r w:rsidRPr="00C973FC">
        <w:rPr>
          <w:rFonts w:ascii="Times New Roman" w:hAnsi="Times New Roman" w:cs="Times New Roman"/>
        </w:rPr>
        <w:t xml:space="preserve"> Black in colore bianco.</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 xml:space="preserve">Per gli altri testi ed informazioni della fascia inferiore verde, utilizzare il Font </w:t>
      </w:r>
      <w:proofErr w:type="spellStart"/>
      <w:r w:rsidRPr="00C973FC">
        <w:rPr>
          <w:rFonts w:ascii="Times New Roman" w:hAnsi="Times New Roman" w:cs="Times New Roman"/>
        </w:rPr>
        <w:t>Tahoma</w:t>
      </w:r>
      <w:proofErr w:type="spellEnd"/>
      <w:r w:rsidRPr="00C973FC">
        <w:rPr>
          <w:rFonts w:ascii="Times New Roman" w:hAnsi="Times New Roman" w:cs="Times New Roman"/>
        </w:rPr>
        <w:t>, in colore bianco.</w:t>
      </w: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L’allineamento orizzontale a sinistra di tutti i testi del cartello, va effettuato utilizzando come riferimento l’inizio della sola barra dei leoni stilizzati del Logotipo della Regione Veneto.</w:t>
      </w: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L’allineamento verticale (centrato) di testi ed informazioni, va invece effettuato per fasce.</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Nello spazio/colonna bianco di sinistra, divisa dallo spazio di destra da un filetto di colore grigio, allineato orizzontalmente, con l’estremità inferiore dello scudo regionale, va inserito nella parte alta l’eventuale stemma o logo del committente/beneficiario del finanziamento regionale, mentre, staccati, più in basso, a partire dal fondo il logo degli eventuali altri soggetti istituzionali o sponsor che contribuiscono economicamente alla realizzazione dell’intervento.</w:t>
      </w: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In quest’ area non sono ammessi logo di studi ed imprese coinvolti nella realizzazione dell’opera.</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b/>
        </w:rPr>
      </w:pPr>
      <w:r w:rsidRPr="00C973FC">
        <w:rPr>
          <w:rFonts w:ascii="Times New Roman" w:hAnsi="Times New Roman" w:cs="Times New Roman"/>
          <w:b/>
        </w:rPr>
        <w:t>LE FASCE OPZIONALI, PER RENDERING, I LOGO DELLE IMPRESE ED I LINK MULTIMEDIALI</w:t>
      </w:r>
    </w:p>
    <w:p w:rsidR="00C973FC" w:rsidRPr="00C973FC" w:rsidRDefault="00C973FC" w:rsidP="00C973FC">
      <w:pPr>
        <w:spacing w:line="16" w:lineRule="atLeast"/>
        <w:jc w:val="both"/>
        <w:rPr>
          <w:rFonts w:ascii="Times New Roman" w:hAnsi="Times New Roman" w:cs="Times New Roman"/>
          <w:b/>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 xml:space="preserve">Sotto il Cartello di Cantiere è possibile aggiungere apposite fasce, secondo l’ordine, le dimensioni ed i modelli indicati in figura, a sfondo verde per </w:t>
      </w:r>
      <w:proofErr w:type="spellStart"/>
      <w:r w:rsidRPr="00C973FC">
        <w:rPr>
          <w:rFonts w:ascii="Times New Roman" w:hAnsi="Times New Roman" w:cs="Times New Roman"/>
        </w:rPr>
        <w:t>rendering</w:t>
      </w:r>
      <w:proofErr w:type="spellEnd"/>
      <w:r w:rsidRPr="00C973FC">
        <w:rPr>
          <w:rFonts w:ascii="Times New Roman" w:hAnsi="Times New Roman" w:cs="Times New Roman"/>
        </w:rPr>
        <w:t>-foto-disegni, a sfondo bianco per logo-informazioni sulle imprese e studi coinvolti nella realizzazione dell’intervento, a sfondo azzurro-acqua per i link a contenuti multimediali.</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Le fasce sono opzionali e quindi non obbligatorie, possono esserci tutte o essere presenti in parte, tuttavia se nell’ambito del cartello di cantiere, si sceglie di inserire alcuni logo di imprese, immagini di progetto, indicazioni di siti, è necessario seguire l’ordine e le indicazioni stabilite.</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 xml:space="preserve">Si precisa che la distanza tra la prima fascia ed il cartello di cantiere, dovrà essere di </w:t>
      </w:r>
      <w:smartTag w:uri="urn:schemas-microsoft-com:office:smarttags" w:element="metricconverter">
        <w:smartTagPr>
          <w:attr w:name="ProductID" w:val="10 cm"/>
        </w:smartTagPr>
        <w:r w:rsidRPr="00C973FC">
          <w:rPr>
            <w:rFonts w:ascii="Times New Roman" w:hAnsi="Times New Roman" w:cs="Times New Roman"/>
          </w:rPr>
          <w:t>10 cm</w:t>
        </w:r>
      </w:smartTag>
      <w:r w:rsidRPr="00C973FC">
        <w:rPr>
          <w:rFonts w:ascii="Times New Roman" w:hAnsi="Times New Roman" w:cs="Times New Roman"/>
        </w:rPr>
        <w:t xml:space="preserve">, quella tra una fascia e l’altra di </w:t>
      </w:r>
      <w:smartTag w:uri="urn:schemas-microsoft-com:office:smarttags" w:element="metricconverter">
        <w:smartTagPr>
          <w:attr w:name="ProductID" w:val="5 cm"/>
        </w:smartTagPr>
        <w:r w:rsidRPr="00C973FC">
          <w:rPr>
            <w:rFonts w:ascii="Times New Roman" w:hAnsi="Times New Roman" w:cs="Times New Roman"/>
          </w:rPr>
          <w:t>5 cm</w:t>
        </w:r>
      </w:smartTag>
      <w:r w:rsidRPr="00C973FC">
        <w:rPr>
          <w:rFonts w:ascii="Times New Roman" w:hAnsi="Times New Roman" w:cs="Times New Roman"/>
        </w:rPr>
        <w:t>.</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 xml:space="preserve">Nella fascia “azzurro-acqua” ( RGB: Giallo 117 - Blu 136 / Quadricromia: </w:t>
      </w:r>
      <w:proofErr w:type="spellStart"/>
      <w:r w:rsidRPr="00C973FC">
        <w:rPr>
          <w:rFonts w:ascii="Times New Roman" w:hAnsi="Times New Roman" w:cs="Times New Roman"/>
        </w:rPr>
        <w:t>Cyan</w:t>
      </w:r>
      <w:proofErr w:type="spellEnd"/>
      <w:r w:rsidRPr="00C973FC">
        <w:rPr>
          <w:rFonts w:ascii="Times New Roman" w:hAnsi="Times New Roman" w:cs="Times New Roman"/>
        </w:rPr>
        <w:t xml:space="preserve"> 100 – Yellow 12 – Black 43 / Pantone </w:t>
      </w:r>
      <w:smartTag w:uri="urn:schemas-microsoft-com:office:smarttags" w:element="metricconverter">
        <w:smartTagPr>
          <w:attr w:name="ProductID" w:val="315 C"/>
        </w:smartTagPr>
        <w:r w:rsidRPr="00C973FC">
          <w:rPr>
            <w:rFonts w:ascii="Times New Roman" w:hAnsi="Times New Roman" w:cs="Times New Roman"/>
          </w:rPr>
          <w:t>315 C</w:t>
        </w:r>
      </w:smartTag>
      <w:r w:rsidRPr="00C973FC">
        <w:rPr>
          <w:rFonts w:ascii="Times New Roman" w:hAnsi="Times New Roman" w:cs="Times New Roman"/>
        </w:rPr>
        <w:t xml:space="preserve"> 100%) , distante </w:t>
      </w:r>
      <w:smartTag w:uri="urn:schemas-microsoft-com:office:smarttags" w:element="metricconverter">
        <w:smartTagPr>
          <w:attr w:name="ProductID" w:val="10 cm"/>
        </w:smartTagPr>
        <w:r w:rsidRPr="00C973FC">
          <w:rPr>
            <w:rFonts w:ascii="Times New Roman" w:hAnsi="Times New Roman" w:cs="Times New Roman"/>
          </w:rPr>
          <w:t>10 cm</w:t>
        </w:r>
      </w:smartTag>
      <w:r w:rsidRPr="00C973FC">
        <w:rPr>
          <w:rFonts w:ascii="Times New Roman" w:hAnsi="Times New Roman" w:cs="Times New Roman"/>
        </w:rPr>
        <w:t xml:space="preserve"> dal cartello o dalle fasce precedenti, troveranno spazio le indicazioni relative a siti web istituzionali e non, contenenti ulteriori informazioni, disegni ed immagini, relative all’intervento.</w:t>
      </w:r>
    </w:p>
    <w:p w:rsidR="00C973FC" w:rsidRPr="00C973FC" w:rsidRDefault="00C973FC" w:rsidP="00C973FC">
      <w:pPr>
        <w:spacing w:line="16" w:lineRule="atLeast"/>
        <w:jc w:val="both"/>
        <w:rPr>
          <w:rFonts w:ascii="Times New Roman" w:hAnsi="Times New Roman" w:cs="Times New Roman"/>
        </w:rPr>
      </w:pPr>
      <w:r w:rsidRPr="00C973FC">
        <w:rPr>
          <w:rFonts w:ascii="Times New Roman" w:hAnsi="Times New Roman" w:cs="Times New Roman"/>
        </w:rPr>
        <w:t xml:space="preserve">Nello spazio più a destra, oltre il filetto grigio, possono essere collocati i loghi di eventuali link diretti (tipo QR Code), o canali attivati (tipo Messaggi </w:t>
      </w:r>
      <w:proofErr w:type="spellStart"/>
      <w:r w:rsidRPr="00C973FC">
        <w:rPr>
          <w:rFonts w:ascii="Times New Roman" w:hAnsi="Times New Roman" w:cs="Times New Roman"/>
        </w:rPr>
        <w:t>Twitter</w:t>
      </w:r>
      <w:proofErr w:type="spellEnd"/>
      <w:r w:rsidRPr="00C973FC">
        <w:rPr>
          <w:rFonts w:ascii="Times New Roman" w:hAnsi="Times New Roman" w:cs="Times New Roman"/>
        </w:rPr>
        <w:t xml:space="preserve">, Video su </w:t>
      </w:r>
      <w:proofErr w:type="spellStart"/>
      <w:r w:rsidRPr="00C973FC">
        <w:rPr>
          <w:rFonts w:ascii="Times New Roman" w:hAnsi="Times New Roman" w:cs="Times New Roman"/>
        </w:rPr>
        <w:t>You</w:t>
      </w:r>
      <w:proofErr w:type="spellEnd"/>
      <w:r w:rsidRPr="00C973FC">
        <w:rPr>
          <w:rFonts w:ascii="Times New Roman" w:hAnsi="Times New Roman" w:cs="Times New Roman"/>
        </w:rPr>
        <w:t xml:space="preserve"> Tube, </w:t>
      </w:r>
      <w:proofErr w:type="spellStart"/>
      <w:r w:rsidRPr="00C973FC">
        <w:rPr>
          <w:rFonts w:ascii="Times New Roman" w:hAnsi="Times New Roman" w:cs="Times New Roman"/>
        </w:rPr>
        <w:t>ecc</w:t>
      </w:r>
      <w:proofErr w:type="spellEnd"/>
      <w:r w:rsidRPr="00C973FC">
        <w:rPr>
          <w:rFonts w:ascii="Times New Roman" w:hAnsi="Times New Roman" w:cs="Times New Roman"/>
        </w:rPr>
        <w:t xml:space="preserve">… ). </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spacing w:line="16" w:lineRule="atLeast"/>
        <w:jc w:val="both"/>
        <w:rPr>
          <w:rFonts w:ascii="Times New Roman" w:hAnsi="Times New Roman" w:cs="Times New Roman"/>
          <w:b/>
        </w:rPr>
      </w:pPr>
    </w:p>
    <w:p w:rsidR="00C973FC" w:rsidRPr="00C973FC" w:rsidRDefault="00C973FC" w:rsidP="00C973FC">
      <w:pPr>
        <w:spacing w:line="16" w:lineRule="atLeast"/>
        <w:jc w:val="both"/>
        <w:outlineLvl w:val="0"/>
        <w:rPr>
          <w:rFonts w:ascii="Times New Roman" w:hAnsi="Times New Roman" w:cs="Times New Roman"/>
          <w:b/>
        </w:rPr>
      </w:pPr>
      <w:r w:rsidRPr="00C973FC">
        <w:rPr>
          <w:rFonts w:ascii="Times New Roman" w:hAnsi="Times New Roman" w:cs="Times New Roman"/>
          <w:b/>
        </w:rPr>
        <w:t>ALTRE INDICAZIONI</w:t>
      </w:r>
    </w:p>
    <w:p w:rsidR="00C973FC" w:rsidRPr="00C973FC" w:rsidRDefault="00C973FC" w:rsidP="00C973FC">
      <w:pPr>
        <w:spacing w:line="16" w:lineRule="atLeast"/>
        <w:jc w:val="both"/>
        <w:rPr>
          <w:rFonts w:ascii="Times New Roman" w:hAnsi="Times New Roman" w:cs="Times New Roman"/>
        </w:rPr>
      </w:pPr>
    </w:p>
    <w:p w:rsidR="00C973FC" w:rsidRPr="00C973FC" w:rsidRDefault="00C973FC" w:rsidP="00C973FC">
      <w:pPr>
        <w:numPr>
          <w:ilvl w:val="12"/>
          <w:numId w:val="0"/>
        </w:numPr>
        <w:spacing w:line="16" w:lineRule="atLeast"/>
        <w:ind w:right="-1"/>
        <w:jc w:val="both"/>
        <w:rPr>
          <w:rFonts w:ascii="Times New Roman" w:hAnsi="Times New Roman" w:cs="Times New Roman"/>
        </w:rPr>
      </w:pPr>
      <w:r w:rsidRPr="00C973FC">
        <w:rPr>
          <w:rFonts w:ascii="Times New Roman" w:hAnsi="Times New Roman" w:cs="Times New Roman"/>
        </w:rPr>
        <w:t>Il cartello di cantiere, dovrà rispettare per collocazione e materiali le norme sulla sicurezza dei cantieri e dei luoghi di lavoro, evitando quindi di creare pericolo, ostacolo o intralcio.</w:t>
      </w:r>
    </w:p>
    <w:p w:rsidR="00C973FC" w:rsidRPr="00C973FC" w:rsidRDefault="00C973FC" w:rsidP="00C973FC">
      <w:pPr>
        <w:numPr>
          <w:ilvl w:val="12"/>
          <w:numId w:val="0"/>
        </w:numPr>
        <w:spacing w:line="16" w:lineRule="atLeast"/>
        <w:ind w:right="-1"/>
        <w:jc w:val="both"/>
        <w:rPr>
          <w:rFonts w:ascii="Times New Roman" w:hAnsi="Times New Roman" w:cs="Times New Roman"/>
        </w:rPr>
      </w:pPr>
      <w:r w:rsidRPr="00C973FC">
        <w:rPr>
          <w:rFonts w:ascii="Times New Roman" w:hAnsi="Times New Roman" w:cs="Times New Roman"/>
        </w:rPr>
        <w:t>Potrà essere realizzato indifferentemente su supporto rigido o flessibile (tipo telonato).</w:t>
      </w:r>
    </w:p>
    <w:p w:rsidR="00C973FC" w:rsidRPr="00C973FC" w:rsidRDefault="00C973FC" w:rsidP="00C973FC">
      <w:pPr>
        <w:numPr>
          <w:ilvl w:val="12"/>
          <w:numId w:val="0"/>
        </w:numPr>
        <w:spacing w:line="16" w:lineRule="atLeast"/>
        <w:ind w:right="-1"/>
        <w:jc w:val="both"/>
        <w:rPr>
          <w:rFonts w:ascii="Times New Roman" w:hAnsi="Times New Roman" w:cs="Times New Roman"/>
        </w:rPr>
      </w:pPr>
      <w:r w:rsidRPr="00C973FC">
        <w:rPr>
          <w:rFonts w:ascii="Times New Roman" w:hAnsi="Times New Roman" w:cs="Times New Roman"/>
        </w:rPr>
        <w:t xml:space="preserve">Se esposto in luoghi completamente all’aperto, o privi di protezione, il cartello di cantiere, dev’essere realizzato in materiali e con caratteristiche tali da resistere alla pioggia ed al vento (evitando il pericoloso “effetto vela”). </w:t>
      </w:r>
    </w:p>
    <w:p w:rsidR="00C973FC" w:rsidRPr="00C973FC" w:rsidRDefault="00C973FC" w:rsidP="00C973FC">
      <w:pPr>
        <w:numPr>
          <w:ilvl w:val="12"/>
          <w:numId w:val="0"/>
        </w:numPr>
        <w:spacing w:line="16" w:lineRule="atLeast"/>
        <w:ind w:right="-1"/>
        <w:jc w:val="both"/>
        <w:rPr>
          <w:rFonts w:ascii="Times New Roman" w:hAnsi="Times New Roman" w:cs="Times New Roman"/>
        </w:rPr>
      </w:pPr>
    </w:p>
    <w:p w:rsidR="00C973FC" w:rsidRPr="00C973FC" w:rsidRDefault="00C973FC" w:rsidP="00C973FC">
      <w:pPr>
        <w:numPr>
          <w:ilvl w:val="12"/>
          <w:numId w:val="0"/>
        </w:numPr>
        <w:spacing w:line="16" w:lineRule="atLeast"/>
        <w:ind w:right="-1"/>
        <w:jc w:val="both"/>
        <w:rPr>
          <w:rFonts w:ascii="Times New Roman" w:hAnsi="Times New Roman" w:cs="Times New Roman"/>
        </w:rPr>
      </w:pPr>
    </w:p>
    <w:p w:rsidR="00C973FC" w:rsidRPr="00C973FC" w:rsidRDefault="00C973FC" w:rsidP="00C973FC">
      <w:pPr>
        <w:spacing w:line="16" w:lineRule="atLeast"/>
        <w:jc w:val="both"/>
        <w:outlineLvl w:val="0"/>
        <w:rPr>
          <w:rFonts w:ascii="Times New Roman" w:hAnsi="Times New Roman" w:cs="Times New Roman"/>
          <w:b/>
        </w:rPr>
      </w:pPr>
      <w:r w:rsidRPr="00C973FC">
        <w:rPr>
          <w:rFonts w:ascii="Times New Roman" w:hAnsi="Times New Roman" w:cs="Times New Roman"/>
          <w:b/>
        </w:rPr>
        <w:t>REPERIMENTO FILE MODELLI ED INFORMAZIONI</w:t>
      </w:r>
    </w:p>
    <w:p w:rsidR="00C973FC" w:rsidRPr="00C973FC" w:rsidRDefault="00C973FC" w:rsidP="00C973FC">
      <w:pPr>
        <w:numPr>
          <w:ilvl w:val="12"/>
          <w:numId w:val="0"/>
        </w:numPr>
        <w:spacing w:line="16" w:lineRule="atLeast"/>
        <w:ind w:right="-1"/>
        <w:jc w:val="both"/>
        <w:rPr>
          <w:rFonts w:ascii="Times New Roman" w:hAnsi="Times New Roman" w:cs="Times New Roman"/>
        </w:rPr>
      </w:pPr>
    </w:p>
    <w:p w:rsidR="00C973FC" w:rsidRPr="00C973FC" w:rsidRDefault="00C973FC" w:rsidP="00C973FC">
      <w:pPr>
        <w:jc w:val="both"/>
        <w:rPr>
          <w:rFonts w:ascii="Times New Roman" w:hAnsi="Times New Roman" w:cs="Times New Roman"/>
        </w:rPr>
      </w:pPr>
      <w:r w:rsidRPr="00C973FC">
        <w:rPr>
          <w:rFonts w:ascii="Times New Roman" w:hAnsi="Times New Roman" w:cs="Times New Roman"/>
        </w:rPr>
        <w:t xml:space="preserve">Il Logotipo della Regione </w:t>
      </w:r>
      <w:r w:rsidR="00DD5EC8" w:rsidRPr="00AA2439">
        <w:rPr>
          <w:rFonts w:ascii="Times New Roman" w:hAnsi="Times New Roman" w:cs="Times New Roman"/>
        </w:rPr>
        <w:t>del</w:t>
      </w:r>
      <w:r w:rsidR="00DD5EC8">
        <w:rPr>
          <w:rFonts w:ascii="Times New Roman" w:hAnsi="Times New Roman" w:cs="Times New Roman"/>
        </w:rPr>
        <w:t xml:space="preserve"> </w:t>
      </w:r>
      <w:r w:rsidRPr="00C973FC">
        <w:rPr>
          <w:rFonts w:ascii="Times New Roman" w:hAnsi="Times New Roman" w:cs="Times New Roman"/>
        </w:rPr>
        <w:t>Veneto, in alta risoluzione, può essere richiesto alla Sezione Comunicazione ed In</w:t>
      </w:r>
      <w:r w:rsidR="00CF274F">
        <w:rPr>
          <w:rFonts w:ascii="Times New Roman" w:hAnsi="Times New Roman" w:cs="Times New Roman"/>
        </w:rPr>
        <w:t>formazione - tel. 041 2792746 -</w:t>
      </w:r>
      <w:r w:rsidRPr="00C973FC">
        <w:rPr>
          <w:rFonts w:ascii="Times New Roman" w:hAnsi="Times New Roman" w:cs="Times New Roman"/>
        </w:rPr>
        <w:t xml:space="preserve"> </w:t>
      </w:r>
      <w:hyperlink r:id="rId11" w:history="1">
        <w:r w:rsidRPr="00C973FC">
          <w:rPr>
            <w:rFonts w:ascii="Times New Roman" w:hAnsi="Times New Roman" w:cs="Times New Roman"/>
            <w:color w:val="0000FF"/>
            <w:u w:val="single"/>
          </w:rPr>
          <w:t>cominfo@regione.veneto.it</w:t>
        </w:r>
      </w:hyperlink>
    </w:p>
    <w:p w:rsidR="00C973FC" w:rsidRPr="00C973FC" w:rsidRDefault="00C973FC" w:rsidP="00C973FC">
      <w:pPr>
        <w:rPr>
          <w:rFonts w:ascii="Times New Roman" w:hAnsi="Times New Roman" w:cs="Times New Roman"/>
        </w:rPr>
      </w:pPr>
      <w:r w:rsidRPr="00C973FC">
        <w:rPr>
          <w:rFonts w:ascii="Times New Roman" w:hAnsi="Times New Roman" w:cs="Times New Roman"/>
        </w:rPr>
        <w:br w:type="page"/>
      </w:r>
    </w:p>
    <w:p w:rsidR="00C973FC" w:rsidRPr="00C973FC" w:rsidRDefault="00C973FC" w:rsidP="00C973FC">
      <w:pPr>
        <w:jc w:val="center"/>
        <w:outlineLvl w:val="0"/>
        <w:rPr>
          <w:rFonts w:ascii="Times New Roman" w:hAnsi="Times New Roman" w:cs="Times New Roman"/>
          <w:b/>
        </w:rPr>
      </w:pPr>
      <w:r w:rsidRPr="00C973FC">
        <w:rPr>
          <w:rFonts w:ascii="Times New Roman" w:hAnsi="Times New Roman" w:cs="Times New Roman"/>
          <w:b/>
        </w:rPr>
        <w:t>ALLEGATO 2</w:t>
      </w:r>
    </w:p>
    <w:p w:rsidR="00C973FC" w:rsidRPr="00C973FC" w:rsidRDefault="00C973FC" w:rsidP="00C973FC">
      <w:pPr>
        <w:jc w:val="center"/>
        <w:rPr>
          <w:rFonts w:ascii="Times New Roman" w:hAnsi="Times New Roman" w:cs="Times New Roman"/>
          <w:b/>
        </w:rPr>
      </w:pPr>
    </w:p>
    <w:p w:rsidR="00C973FC" w:rsidRPr="00C973FC" w:rsidRDefault="00C973FC" w:rsidP="00C973FC">
      <w:pPr>
        <w:jc w:val="center"/>
        <w:outlineLvl w:val="0"/>
        <w:rPr>
          <w:rFonts w:ascii="Times New Roman" w:hAnsi="Times New Roman" w:cs="Times New Roman"/>
          <w:b/>
        </w:rPr>
      </w:pPr>
      <w:r w:rsidRPr="00C973FC">
        <w:rPr>
          <w:rFonts w:ascii="Times New Roman" w:hAnsi="Times New Roman" w:cs="Times New Roman"/>
          <w:b/>
        </w:rPr>
        <w:t>MODELLO DI TARGA</w:t>
      </w:r>
    </w:p>
    <w:p w:rsidR="00C973FC" w:rsidRPr="00C973FC" w:rsidRDefault="00C973FC" w:rsidP="00C973FC">
      <w:pPr>
        <w:jc w:val="center"/>
        <w:rPr>
          <w:rFonts w:ascii="Times New Roman" w:hAnsi="Times New Roman" w:cs="Times New Roman"/>
        </w:rPr>
      </w:pPr>
    </w:p>
    <w:p w:rsidR="00C973FC" w:rsidRPr="00C973FC" w:rsidRDefault="00C973FC" w:rsidP="00C973FC">
      <w:pPr>
        <w:jc w:val="center"/>
        <w:rPr>
          <w:color w:val="808080"/>
          <w:sz w:val="28"/>
          <w:szCs w:val="28"/>
        </w:rPr>
      </w:pPr>
      <w:smartTag w:uri="urn:schemas-microsoft-com:office:smarttags" w:element="metricconverter">
        <w:smartTagPr>
          <w:attr w:name="ProductID" w:val="42 cm"/>
        </w:smartTagPr>
        <w:r w:rsidRPr="00C973FC">
          <w:rPr>
            <w:color w:val="808080"/>
            <w:sz w:val="28"/>
            <w:szCs w:val="28"/>
          </w:rPr>
          <w:t>42 cm</w:t>
        </w:r>
      </w:smartTag>
    </w:p>
    <w:p w:rsidR="00C973FC" w:rsidRPr="00C973FC" w:rsidRDefault="00C973FC" w:rsidP="00C973FC">
      <w:pPr>
        <w:rPr>
          <w:rFonts w:ascii="Times New Roman" w:hAnsi="Times New Roman" w:cs="Times New Roman"/>
        </w:rPr>
      </w:pPr>
    </w:p>
    <w:tbl>
      <w:tblPr>
        <w:tblpPr w:leftFromText="141" w:rightFromText="141" w:vertAnchor="text" w:tblpXSpec="center"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9404"/>
      </w:tblGrid>
      <w:tr w:rsidR="00C973FC" w:rsidRPr="008647BC" w:rsidTr="00C973FC">
        <w:trPr>
          <w:cantSplit/>
          <w:trHeight w:val="5279"/>
        </w:trPr>
        <w:tc>
          <w:tcPr>
            <w:tcW w:w="541" w:type="dxa"/>
            <w:tcBorders>
              <w:top w:val="nil"/>
              <w:left w:val="nil"/>
              <w:bottom w:val="nil"/>
              <w:right w:val="single" w:sz="4" w:space="0" w:color="auto"/>
            </w:tcBorders>
            <w:textDirection w:val="btLr"/>
            <w:hideMark/>
          </w:tcPr>
          <w:p w:rsidR="00C973FC" w:rsidRPr="00C973FC" w:rsidRDefault="00C973FC" w:rsidP="00C973FC">
            <w:pPr>
              <w:jc w:val="center"/>
              <w:rPr>
                <w:rFonts w:ascii="Times New Roman" w:hAnsi="Times New Roman" w:cs="Times New Roman"/>
              </w:rPr>
            </w:pPr>
            <w:smartTag w:uri="urn:schemas-microsoft-com:office:smarttags" w:element="metricconverter">
              <w:smartTagPr>
                <w:attr w:name="ProductID" w:val="22 cm"/>
              </w:smartTagPr>
              <w:r w:rsidRPr="00C973FC">
                <w:rPr>
                  <w:color w:val="808080"/>
                  <w:sz w:val="28"/>
                  <w:szCs w:val="28"/>
                </w:rPr>
                <w:t>22 cm</w:t>
              </w:r>
            </w:smartTag>
          </w:p>
        </w:tc>
        <w:tc>
          <w:tcPr>
            <w:tcW w:w="9402" w:type="dxa"/>
            <w:tcBorders>
              <w:top w:val="single" w:sz="4" w:space="0" w:color="auto"/>
              <w:left w:val="single" w:sz="4" w:space="0" w:color="auto"/>
              <w:bottom w:val="single" w:sz="4" w:space="0" w:color="auto"/>
              <w:right w:val="single" w:sz="4" w:space="0" w:color="auto"/>
            </w:tcBorders>
          </w:tcPr>
          <w:p w:rsidR="00C973FC" w:rsidRPr="00C973FC" w:rsidRDefault="00C973FC" w:rsidP="00C973FC">
            <w:pPr>
              <w:jc w:val="center"/>
              <w:rPr>
                <w:rFonts w:ascii="Times New Roman" w:hAnsi="Times New Roman" w:cs="Times New Roman"/>
              </w:rPr>
            </w:pPr>
          </w:p>
          <w:p w:rsidR="00C973FC" w:rsidRPr="00C973FC" w:rsidRDefault="00C973FC" w:rsidP="00C973FC">
            <w:pPr>
              <w:jc w:val="center"/>
              <w:rPr>
                <w:rFonts w:ascii="Times New Roman" w:hAnsi="Times New Roman" w:cs="Times New Roman"/>
              </w:rPr>
            </w:pPr>
            <w:r w:rsidRPr="00C973FC">
              <w:rPr>
                <w:rFonts w:ascii="Times New Roman" w:hAnsi="Times New Roman" w:cs="Times New Roman"/>
                <w:noProof/>
                <w:sz w:val="32"/>
                <w:szCs w:val="32"/>
              </w:rPr>
              <w:drawing>
                <wp:inline distT="0" distB="0" distL="0" distR="0">
                  <wp:extent cx="2295525" cy="2857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C973FC" w:rsidRPr="00C973FC" w:rsidRDefault="00C973FC" w:rsidP="00C973FC">
            <w:pPr>
              <w:jc w:val="center"/>
              <w:rPr>
                <w:rFonts w:ascii="Times New Roman" w:hAnsi="Times New Roman" w:cs="Times New Roman"/>
              </w:rPr>
            </w:pPr>
          </w:p>
          <w:p w:rsidR="00C973FC" w:rsidRPr="00C973FC" w:rsidRDefault="00C973FC" w:rsidP="00C973FC">
            <w:pPr>
              <w:jc w:val="center"/>
              <w:rPr>
                <w:rFonts w:ascii="Times New Roman" w:hAnsi="Times New Roman" w:cs="Times New Roman"/>
              </w:rPr>
            </w:pPr>
          </w:p>
          <w:p w:rsidR="00C973FC" w:rsidRPr="00C973FC" w:rsidRDefault="00C973FC" w:rsidP="00C973FC">
            <w:pPr>
              <w:jc w:val="center"/>
              <w:rPr>
                <w:rFonts w:ascii="Times New Roman" w:hAnsi="Times New Roman" w:cs="Times New Roman"/>
                <w:sz w:val="22"/>
                <w:szCs w:val="22"/>
              </w:rPr>
            </w:pPr>
            <w:r w:rsidRPr="00C973FC">
              <w:rPr>
                <w:rFonts w:ascii="Times New Roman" w:hAnsi="Times New Roman" w:cs="Times New Roman"/>
                <w:sz w:val="22"/>
                <w:szCs w:val="22"/>
              </w:rPr>
              <w:t xml:space="preserve">Assessorato __________________________[18 </w:t>
            </w:r>
            <w:r w:rsidRPr="00C973FC">
              <w:rPr>
                <w:rFonts w:ascii="Times New Roman" w:hAnsi="Times New Roman" w:cs="Times New Roman"/>
                <w:b/>
                <w:sz w:val="22"/>
                <w:szCs w:val="22"/>
              </w:rPr>
              <w:t xml:space="preserve"> </w:t>
            </w:r>
            <w:proofErr w:type="spellStart"/>
            <w:r w:rsidRPr="00C973FC">
              <w:rPr>
                <w:rFonts w:ascii="Times New Roman" w:hAnsi="Times New Roman" w:cs="Times New Roman"/>
                <w:sz w:val="22"/>
                <w:szCs w:val="22"/>
              </w:rPr>
              <w:t>Arial</w:t>
            </w:r>
            <w:proofErr w:type="spellEnd"/>
            <w:r w:rsidRPr="00C973FC">
              <w:rPr>
                <w:rFonts w:ascii="Times New Roman" w:hAnsi="Times New Roman" w:cs="Times New Roman"/>
                <w:sz w:val="22"/>
                <w:szCs w:val="22"/>
              </w:rPr>
              <w:t xml:space="preserve"> Black ]</w:t>
            </w:r>
          </w:p>
          <w:p w:rsidR="00C973FC" w:rsidRPr="00C973FC" w:rsidRDefault="00C973FC" w:rsidP="00C973FC">
            <w:pPr>
              <w:jc w:val="center"/>
              <w:rPr>
                <w:rFonts w:ascii="Times New Roman" w:hAnsi="Times New Roman" w:cs="Times New Roman"/>
                <w:sz w:val="22"/>
                <w:szCs w:val="22"/>
              </w:rPr>
            </w:pPr>
            <w:r w:rsidRPr="00C973FC">
              <w:rPr>
                <w:rFonts w:ascii="Times New Roman" w:hAnsi="Times New Roman" w:cs="Times New Roman"/>
                <w:sz w:val="22"/>
                <w:szCs w:val="22"/>
              </w:rPr>
              <w:t xml:space="preserve">Sezione Affari Generali e FAS-FSC </w:t>
            </w:r>
            <w:r w:rsidR="0041052A">
              <w:rPr>
                <w:rFonts w:ascii="Times New Roman" w:hAnsi="Times New Roman" w:cs="Times New Roman"/>
                <w:sz w:val="22"/>
                <w:szCs w:val="22"/>
              </w:rPr>
              <w:t>–</w:t>
            </w:r>
            <w:r w:rsidRPr="00C973FC">
              <w:rPr>
                <w:rFonts w:ascii="Times New Roman" w:hAnsi="Times New Roman" w:cs="Times New Roman"/>
                <w:sz w:val="22"/>
                <w:szCs w:val="22"/>
              </w:rPr>
              <w:t xml:space="preserve"> </w:t>
            </w:r>
            <w:r w:rsidR="0042223B">
              <w:rPr>
                <w:rFonts w:ascii="Times New Roman" w:hAnsi="Times New Roman" w:cs="Times New Roman"/>
                <w:sz w:val="22"/>
                <w:szCs w:val="22"/>
              </w:rPr>
              <w:t>Direzione Ricerca Innovazione ed</w:t>
            </w:r>
            <w:r w:rsidRPr="00C973FC">
              <w:rPr>
                <w:rFonts w:ascii="Times New Roman" w:hAnsi="Times New Roman" w:cs="Times New Roman"/>
                <w:sz w:val="22"/>
                <w:szCs w:val="22"/>
              </w:rPr>
              <w:t xml:space="preserve"> Energia [18 </w:t>
            </w:r>
            <w:r w:rsidRPr="00C973FC">
              <w:rPr>
                <w:rFonts w:ascii="Times New Roman" w:hAnsi="Times New Roman" w:cs="Times New Roman"/>
                <w:b/>
                <w:sz w:val="22"/>
                <w:szCs w:val="22"/>
              </w:rPr>
              <w:t xml:space="preserve"> </w:t>
            </w:r>
            <w:proofErr w:type="spellStart"/>
            <w:r w:rsidRPr="00C973FC">
              <w:rPr>
                <w:rFonts w:ascii="Times New Roman" w:hAnsi="Times New Roman" w:cs="Times New Roman"/>
                <w:sz w:val="22"/>
                <w:szCs w:val="22"/>
              </w:rPr>
              <w:t>Arial</w:t>
            </w:r>
            <w:proofErr w:type="spellEnd"/>
            <w:r w:rsidRPr="00C973FC">
              <w:rPr>
                <w:rFonts w:ascii="Times New Roman" w:hAnsi="Times New Roman" w:cs="Times New Roman"/>
                <w:sz w:val="22"/>
                <w:szCs w:val="22"/>
              </w:rPr>
              <w:t xml:space="preserve"> Black ]</w:t>
            </w:r>
          </w:p>
          <w:p w:rsidR="00C973FC" w:rsidRPr="00C973FC" w:rsidRDefault="00C973FC" w:rsidP="00C973FC">
            <w:pPr>
              <w:jc w:val="center"/>
              <w:rPr>
                <w:rFonts w:ascii="Times New Roman" w:hAnsi="Times New Roman" w:cs="Times New Roman"/>
                <w:sz w:val="22"/>
                <w:szCs w:val="22"/>
              </w:rPr>
            </w:pPr>
          </w:p>
          <w:p w:rsidR="00C973FC" w:rsidRPr="00C973FC" w:rsidRDefault="00C973FC" w:rsidP="00C973FC">
            <w:pPr>
              <w:jc w:val="center"/>
              <w:rPr>
                <w:rFonts w:ascii="Times New Roman" w:hAnsi="Times New Roman" w:cs="Times New Roman"/>
                <w:b/>
                <w:sz w:val="22"/>
                <w:szCs w:val="22"/>
              </w:rPr>
            </w:pPr>
            <w:r w:rsidRPr="00C973FC">
              <w:rPr>
                <w:rFonts w:ascii="Times New Roman" w:hAnsi="Times New Roman" w:cs="Times New Roman"/>
                <w:b/>
                <w:sz w:val="22"/>
                <w:szCs w:val="22"/>
              </w:rPr>
              <w:t xml:space="preserve">SOGGETTO ATTUATORE [18 </w:t>
            </w:r>
            <w:proofErr w:type="spellStart"/>
            <w:r w:rsidRPr="00C973FC">
              <w:rPr>
                <w:rFonts w:ascii="Times New Roman" w:hAnsi="Times New Roman" w:cs="Times New Roman"/>
                <w:b/>
                <w:sz w:val="22"/>
                <w:szCs w:val="22"/>
              </w:rPr>
              <w:t>Arial</w:t>
            </w:r>
            <w:proofErr w:type="spellEnd"/>
            <w:r w:rsidRPr="00C973FC">
              <w:rPr>
                <w:rFonts w:ascii="Times New Roman" w:hAnsi="Times New Roman" w:cs="Times New Roman"/>
                <w:b/>
                <w:sz w:val="22"/>
                <w:szCs w:val="22"/>
              </w:rPr>
              <w:t xml:space="preserve"> Black grassetto]</w:t>
            </w:r>
          </w:p>
          <w:p w:rsidR="00C973FC" w:rsidRPr="00C973FC" w:rsidRDefault="00C973FC" w:rsidP="00C973FC">
            <w:pPr>
              <w:jc w:val="center"/>
              <w:rPr>
                <w:rFonts w:ascii="Times New Roman" w:hAnsi="Times New Roman" w:cs="Times New Roman"/>
                <w:sz w:val="22"/>
                <w:szCs w:val="22"/>
              </w:rPr>
            </w:pPr>
            <w:r w:rsidRPr="00C973FC">
              <w:rPr>
                <w:rFonts w:ascii="Times New Roman" w:hAnsi="Times New Roman" w:cs="Times New Roman"/>
                <w:sz w:val="22"/>
                <w:szCs w:val="22"/>
              </w:rPr>
              <w:t>__________________________________</w:t>
            </w:r>
          </w:p>
          <w:p w:rsidR="00C973FC" w:rsidRPr="00C973FC" w:rsidRDefault="00C973FC" w:rsidP="00C973FC">
            <w:pPr>
              <w:jc w:val="center"/>
              <w:rPr>
                <w:rFonts w:ascii="Times New Roman" w:hAnsi="Times New Roman" w:cs="Times New Roman"/>
                <w:b/>
                <w:sz w:val="22"/>
                <w:szCs w:val="22"/>
              </w:rPr>
            </w:pPr>
            <w:r w:rsidRPr="00C973FC">
              <w:rPr>
                <w:rFonts w:ascii="Times New Roman" w:hAnsi="Times New Roman" w:cs="Times New Roman"/>
                <w:b/>
                <w:sz w:val="22"/>
                <w:szCs w:val="22"/>
              </w:rPr>
              <w:t xml:space="preserve">Lavori oggetto di Contributo [24  </w:t>
            </w:r>
            <w:proofErr w:type="spellStart"/>
            <w:r w:rsidRPr="00C973FC">
              <w:rPr>
                <w:rFonts w:ascii="Times New Roman" w:hAnsi="Times New Roman" w:cs="Times New Roman"/>
                <w:b/>
                <w:sz w:val="22"/>
                <w:szCs w:val="22"/>
              </w:rPr>
              <w:t>Arial</w:t>
            </w:r>
            <w:proofErr w:type="spellEnd"/>
            <w:r w:rsidRPr="00C973FC">
              <w:rPr>
                <w:rFonts w:ascii="Times New Roman" w:hAnsi="Times New Roman" w:cs="Times New Roman"/>
                <w:b/>
                <w:sz w:val="22"/>
                <w:szCs w:val="22"/>
              </w:rPr>
              <w:t xml:space="preserve"> Black grassetto]</w:t>
            </w:r>
          </w:p>
          <w:p w:rsidR="00C973FC" w:rsidRPr="00C973FC" w:rsidRDefault="00C973FC" w:rsidP="00C973FC">
            <w:pPr>
              <w:jc w:val="center"/>
              <w:rPr>
                <w:rFonts w:ascii="Times New Roman" w:hAnsi="Times New Roman" w:cs="Times New Roman"/>
                <w:b/>
                <w:sz w:val="22"/>
                <w:szCs w:val="22"/>
              </w:rPr>
            </w:pPr>
            <w:r w:rsidRPr="00C973FC">
              <w:rPr>
                <w:rFonts w:ascii="Times New Roman" w:hAnsi="Times New Roman" w:cs="Times New Roman"/>
                <w:b/>
                <w:sz w:val="22"/>
                <w:szCs w:val="22"/>
              </w:rPr>
              <w:t xml:space="preserve">0000 [Anno conclusione Lavori finanziati – 28  </w:t>
            </w:r>
            <w:proofErr w:type="spellStart"/>
            <w:r w:rsidRPr="00C973FC">
              <w:rPr>
                <w:rFonts w:ascii="Times New Roman" w:hAnsi="Times New Roman" w:cs="Times New Roman"/>
                <w:b/>
                <w:sz w:val="22"/>
                <w:szCs w:val="22"/>
              </w:rPr>
              <w:t>Arial</w:t>
            </w:r>
            <w:proofErr w:type="spellEnd"/>
            <w:r w:rsidRPr="00C973FC">
              <w:rPr>
                <w:rFonts w:ascii="Times New Roman" w:hAnsi="Times New Roman" w:cs="Times New Roman"/>
                <w:b/>
                <w:sz w:val="22"/>
                <w:szCs w:val="22"/>
              </w:rPr>
              <w:t xml:space="preserve"> Black grassetto]</w:t>
            </w:r>
          </w:p>
          <w:p w:rsidR="00C973FC" w:rsidRPr="00C973FC" w:rsidRDefault="00C973FC" w:rsidP="00C973FC">
            <w:pPr>
              <w:jc w:val="center"/>
              <w:rPr>
                <w:rFonts w:ascii="Times New Roman" w:hAnsi="Times New Roman" w:cs="Times New Roman"/>
                <w:sz w:val="22"/>
                <w:szCs w:val="22"/>
              </w:rPr>
            </w:pPr>
            <w:r w:rsidRPr="00C973FC">
              <w:rPr>
                <w:rFonts w:ascii="Times New Roman" w:hAnsi="Times New Roman" w:cs="Times New Roman"/>
                <w:sz w:val="22"/>
                <w:szCs w:val="22"/>
              </w:rPr>
              <w:t>__________________________________</w:t>
            </w:r>
          </w:p>
          <w:p w:rsidR="00C973FC" w:rsidRPr="00C973FC" w:rsidRDefault="00C973FC" w:rsidP="00C973FC">
            <w:pPr>
              <w:jc w:val="center"/>
              <w:rPr>
                <w:rFonts w:ascii="Times New Roman" w:hAnsi="Times New Roman" w:cs="Times New Roman"/>
                <w:sz w:val="22"/>
                <w:szCs w:val="22"/>
              </w:rPr>
            </w:pPr>
            <w:r w:rsidRPr="00C973FC">
              <w:rPr>
                <w:rFonts w:ascii="Times New Roman" w:hAnsi="Times New Roman" w:cs="Times New Roman"/>
                <w:sz w:val="22"/>
                <w:szCs w:val="22"/>
              </w:rPr>
              <w:t xml:space="preserve">Intervento cofinanziato dal Fondo per lo Sviluppo e </w:t>
            </w:r>
            <w:smartTag w:uri="urn:schemas-microsoft-com:office:smarttags" w:element="PersonName">
              <w:smartTagPr>
                <w:attr w:name="ProductID" w:val="la Coesione"/>
              </w:smartTagPr>
              <w:r w:rsidRPr="00C973FC">
                <w:rPr>
                  <w:rFonts w:ascii="Times New Roman" w:hAnsi="Times New Roman" w:cs="Times New Roman"/>
                  <w:sz w:val="22"/>
                  <w:szCs w:val="22"/>
                </w:rPr>
                <w:t>la Coesione</w:t>
              </w:r>
            </w:smartTag>
            <w:r w:rsidRPr="00C973FC">
              <w:rPr>
                <w:rFonts w:ascii="Times New Roman" w:hAnsi="Times New Roman" w:cs="Times New Roman"/>
                <w:sz w:val="22"/>
                <w:szCs w:val="22"/>
              </w:rPr>
              <w:t xml:space="preserve"> (FSC)</w:t>
            </w:r>
          </w:p>
          <w:p w:rsidR="00C973FC" w:rsidRPr="00C973FC" w:rsidRDefault="00C973FC" w:rsidP="00C973FC">
            <w:pPr>
              <w:jc w:val="center"/>
              <w:rPr>
                <w:rFonts w:ascii="Times New Roman" w:hAnsi="Times New Roman" w:cs="Times New Roman"/>
                <w:sz w:val="22"/>
                <w:szCs w:val="22"/>
              </w:rPr>
            </w:pPr>
          </w:p>
          <w:p w:rsidR="00C973FC" w:rsidRPr="00C973FC" w:rsidRDefault="00C973FC" w:rsidP="00C973FC">
            <w:pPr>
              <w:jc w:val="center"/>
              <w:rPr>
                <w:rFonts w:ascii="Times New Roman" w:hAnsi="Times New Roman" w:cs="Times New Roman"/>
                <w:sz w:val="22"/>
                <w:szCs w:val="22"/>
              </w:rPr>
            </w:pPr>
            <w:r w:rsidRPr="00C973FC">
              <w:rPr>
                <w:rFonts w:ascii="Times New Roman" w:hAnsi="Times New Roman" w:cs="Times New Roman"/>
                <w:sz w:val="22"/>
                <w:szCs w:val="22"/>
              </w:rPr>
              <w:t>PAR FSC Veneto 2007-2013</w:t>
            </w:r>
          </w:p>
          <w:p w:rsidR="00C973FC" w:rsidRPr="00C973FC" w:rsidRDefault="00C973FC" w:rsidP="00C973FC">
            <w:pPr>
              <w:jc w:val="center"/>
              <w:rPr>
                <w:rFonts w:ascii="Times New Roman" w:hAnsi="Times New Roman" w:cs="Times New Roman"/>
                <w:sz w:val="22"/>
                <w:szCs w:val="22"/>
              </w:rPr>
            </w:pPr>
            <w:r w:rsidRPr="00C973FC">
              <w:rPr>
                <w:rFonts w:ascii="Times New Roman" w:hAnsi="Times New Roman" w:cs="Times New Roman"/>
                <w:sz w:val="22"/>
                <w:szCs w:val="22"/>
              </w:rPr>
              <w:t xml:space="preserve"> Attuazione Asse 1 Atmosfera ed Energia da fonte rinnovabile</w:t>
            </w:r>
          </w:p>
          <w:p w:rsidR="00C973FC" w:rsidRPr="00C973FC" w:rsidRDefault="00C973FC" w:rsidP="00C973FC">
            <w:pPr>
              <w:jc w:val="center"/>
              <w:rPr>
                <w:rFonts w:ascii="Times New Roman" w:hAnsi="Times New Roman" w:cs="Times New Roman"/>
                <w:sz w:val="22"/>
                <w:szCs w:val="22"/>
              </w:rPr>
            </w:pPr>
            <w:r w:rsidRPr="00C973FC">
              <w:rPr>
                <w:rFonts w:ascii="Times New Roman" w:hAnsi="Times New Roman" w:cs="Times New Roman"/>
                <w:sz w:val="22"/>
                <w:szCs w:val="22"/>
              </w:rPr>
              <w:t xml:space="preserve">Linea di intervento 1.1. Riduzione dei consumi energetici e </w:t>
            </w:r>
            <w:proofErr w:type="spellStart"/>
            <w:r w:rsidRPr="00C973FC">
              <w:rPr>
                <w:rFonts w:ascii="Times New Roman" w:hAnsi="Times New Roman" w:cs="Times New Roman"/>
                <w:sz w:val="22"/>
                <w:szCs w:val="22"/>
              </w:rPr>
              <w:t>efficientamento</w:t>
            </w:r>
            <w:proofErr w:type="spellEnd"/>
            <w:r w:rsidRPr="00C973FC">
              <w:rPr>
                <w:rFonts w:ascii="Times New Roman" w:hAnsi="Times New Roman" w:cs="Times New Roman"/>
                <w:sz w:val="22"/>
                <w:szCs w:val="22"/>
              </w:rPr>
              <w:t xml:space="preserve"> degli edifici pubblici</w:t>
            </w:r>
          </w:p>
          <w:p w:rsidR="00C05BFF" w:rsidRDefault="00C973FC" w:rsidP="00C973FC">
            <w:pPr>
              <w:jc w:val="center"/>
              <w:rPr>
                <w:rFonts w:ascii="Times New Roman" w:hAnsi="Times New Roman" w:cs="Times New Roman"/>
                <w:sz w:val="22"/>
                <w:szCs w:val="22"/>
                <w:lang w:val="en-GB"/>
              </w:rPr>
            </w:pPr>
            <w:r w:rsidRPr="00C973FC">
              <w:rPr>
                <w:rFonts w:ascii="Times New Roman" w:hAnsi="Times New Roman" w:cs="Times New Roman"/>
                <w:sz w:val="22"/>
                <w:szCs w:val="22"/>
                <w:lang w:val="en-GB"/>
              </w:rPr>
              <w:t xml:space="preserve">D.G.R. 535/2015 </w:t>
            </w:r>
          </w:p>
          <w:p w:rsidR="00C973FC" w:rsidRDefault="00C05BFF" w:rsidP="00C973FC">
            <w:pPr>
              <w:jc w:val="center"/>
              <w:rPr>
                <w:rFonts w:ascii="Times New Roman" w:hAnsi="Times New Roman" w:cs="Times New Roman"/>
                <w:sz w:val="22"/>
                <w:szCs w:val="22"/>
                <w:lang w:val="en-GB"/>
              </w:rPr>
            </w:pPr>
            <w:r>
              <w:rPr>
                <w:rFonts w:ascii="Times New Roman" w:hAnsi="Times New Roman" w:cs="Times New Roman"/>
                <w:sz w:val="22"/>
                <w:szCs w:val="22"/>
                <w:lang w:val="en-GB"/>
              </w:rPr>
              <w:t>D.G.R. 903/2016</w:t>
            </w:r>
            <w:r w:rsidRPr="00C973FC">
              <w:rPr>
                <w:rFonts w:ascii="Times New Roman" w:hAnsi="Times New Roman" w:cs="Times New Roman"/>
                <w:sz w:val="22"/>
                <w:szCs w:val="22"/>
                <w:lang w:val="en-GB"/>
              </w:rPr>
              <w:t>”</w:t>
            </w:r>
            <w:r>
              <w:rPr>
                <w:rFonts w:ascii="Times New Roman" w:hAnsi="Times New Roman" w:cs="Times New Roman"/>
                <w:sz w:val="22"/>
                <w:szCs w:val="22"/>
                <w:lang w:val="en-GB"/>
              </w:rPr>
              <w:t xml:space="preserve"> </w:t>
            </w:r>
          </w:p>
          <w:p w:rsidR="00C05BFF" w:rsidRPr="00C973FC" w:rsidRDefault="00C05BFF" w:rsidP="00C973FC">
            <w:pPr>
              <w:jc w:val="center"/>
              <w:rPr>
                <w:rFonts w:ascii="Times New Roman" w:hAnsi="Times New Roman" w:cs="Times New Roman"/>
                <w:sz w:val="22"/>
                <w:szCs w:val="22"/>
                <w:lang w:val="en-GB"/>
              </w:rPr>
            </w:pPr>
            <w:r w:rsidRPr="00C973FC">
              <w:rPr>
                <w:rFonts w:ascii="Times New Roman" w:hAnsi="Times New Roman" w:cs="Times New Roman"/>
                <w:sz w:val="22"/>
                <w:szCs w:val="22"/>
                <w:lang w:val="en-GB"/>
              </w:rPr>
              <w:t xml:space="preserve">[18 </w:t>
            </w:r>
            <w:r w:rsidRPr="00C973FC">
              <w:rPr>
                <w:rFonts w:ascii="Times New Roman" w:hAnsi="Times New Roman" w:cs="Times New Roman"/>
                <w:b/>
                <w:sz w:val="22"/>
                <w:szCs w:val="22"/>
                <w:lang w:val="en-GB"/>
              </w:rPr>
              <w:t xml:space="preserve"> </w:t>
            </w:r>
            <w:r w:rsidRPr="00C973FC">
              <w:rPr>
                <w:rFonts w:ascii="Times New Roman" w:hAnsi="Times New Roman" w:cs="Times New Roman"/>
                <w:sz w:val="22"/>
                <w:szCs w:val="22"/>
                <w:lang w:val="en-GB"/>
              </w:rPr>
              <w:t>Arial Black ]</w:t>
            </w:r>
          </w:p>
        </w:tc>
      </w:tr>
    </w:tbl>
    <w:p w:rsidR="00C973FC" w:rsidRPr="00C973FC" w:rsidRDefault="00C973FC" w:rsidP="00C973FC">
      <w:pPr>
        <w:rPr>
          <w:rFonts w:ascii="Times New Roman" w:hAnsi="Times New Roman" w:cs="Times New Roman"/>
          <w:lang w:val="en-GB"/>
        </w:rPr>
      </w:pPr>
    </w:p>
    <w:p w:rsidR="00C973FC" w:rsidRPr="00C973FC" w:rsidRDefault="00C973FC" w:rsidP="00C973FC">
      <w:pPr>
        <w:rPr>
          <w:rFonts w:ascii="Times New Roman" w:hAnsi="Times New Roman" w:cs="Times New Roman"/>
          <w:lang w:val="en-GB"/>
        </w:rPr>
      </w:pPr>
    </w:p>
    <w:p w:rsidR="00C973FC" w:rsidRPr="00C973FC" w:rsidRDefault="00C973FC" w:rsidP="00C973FC">
      <w:pPr>
        <w:tabs>
          <w:tab w:val="left" w:pos="4245"/>
        </w:tabs>
        <w:jc w:val="both"/>
        <w:rPr>
          <w:rFonts w:ascii="Times New Roman" w:hAnsi="Times New Roman" w:cs="Times New Roman"/>
        </w:rPr>
      </w:pPr>
      <w:r w:rsidRPr="00C973FC">
        <w:rPr>
          <w:rFonts w:ascii="Times New Roman" w:hAnsi="Times New Roman" w:cs="Times New Roman"/>
        </w:rPr>
        <w:t>La targa va realizzata preferibilmente su supporto trasparente infrangibile, secondo le indicazioni sopra riportate.</w:t>
      </w:r>
    </w:p>
    <w:p w:rsidR="00C973FC" w:rsidRPr="00C973FC" w:rsidRDefault="00C973FC" w:rsidP="00C973FC">
      <w:pPr>
        <w:tabs>
          <w:tab w:val="left" w:pos="4245"/>
        </w:tabs>
        <w:jc w:val="both"/>
        <w:rPr>
          <w:rFonts w:ascii="Times New Roman" w:hAnsi="Times New Roman" w:cs="Times New Roman"/>
        </w:rPr>
      </w:pPr>
      <w:r w:rsidRPr="00C973FC">
        <w:rPr>
          <w:rFonts w:ascii="Times New Roman" w:hAnsi="Times New Roman" w:cs="Times New Roman"/>
        </w:rPr>
        <w:t>Gli spigoli vanno leggermente arrotondati.</w:t>
      </w:r>
    </w:p>
    <w:p w:rsidR="00C973FC" w:rsidRPr="00C973FC" w:rsidRDefault="00C973FC" w:rsidP="00C973FC">
      <w:pPr>
        <w:tabs>
          <w:tab w:val="left" w:pos="4245"/>
        </w:tabs>
        <w:jc w:val="both"/>
        <w:rPr>
          <w:rFonts w:ascii="Times New Roman" w:hAnsi="Times New Roman" w:cs="Times New Roman"/>
        </w:rPr>
      </w:pPr>
      <w:r w:rsidRPr="00C973FC">
        <w:rPr>
          <w:rFonts w:ascii="Times New Roman" w:hAnsi="Times New Roman" w:cs="Times New Roman"/>
        </w:rPr>
        <w:t xml:space="preserve">Deve essere distanziata dalla parete o dalla superficie di appoggio di circa </w:t>
      </w:r>
      <w:smartTag w:uri="urn:schemas-microsoft-com:office:smarttags" w:element="metricconverter">
        <w:smartTagPr>
          <w:attr w:name="ProductID" w:val="1 cm"/>
        </w:smartTagPr>
        <w:r w:rsidRPr="00C973FC">
          <w:rPr>
            <w:rFonts w:ascii="Times New Roman" w:hAnsi="Times New Roman" w:cs="Times New Roman"/>
          </w:rPr>
          <w:t>1 cm</w:t>
        </w:r>
      </w:smartTag>
      <w:r w:rsidRPr="00C973FC">
        <w:rPr>
          <w:rFonts w:ascii="Times New Roman" w:hAnsi="Times New Roman" w:cs="Times New Roman"/>
        </w:rPr>
        <w:t xml:space="preserve"> ed il fissaggio deve avvenire mediante elementi metallici (satinati o lucidi, possibilmente evitando colori oro-ottone).</w:t>
      </w:r>
    </w:p>
    <w:p w:rsidR="00C973FC" w:rsidRPr="00C973FC" w:rsidRDefault="00C973FC" w:rsidP="00C973FC">
      <w:pPr>
        <w:tabs>
          <w:tab w:val="left" w:pos="4245"/>
        </w:tabs>
        <w:jc w:val="both"/>
        <w:rPr>
          <w:rFonts w:ascii="Times New Roman" w:hAnsi="Times New Roman" w:cs="Times New Roman"/>
        </w:rPr>
      </w:pPr>
      <w:r w:rsidRPr="00C973FC">
        <w:rPr>
          <w:rFonts w:ascii="Times New Roman" w:hAnsi="Times New Roman" w:cs="Times New Roman"/>
        </w:rPr>
        <w:t xml:space="preserve">Se collocata all’interno di locali va posta ad un’altezza dalla pavimentazione compresa tra i 140 ed i </w:t>
      </w:r>
      <w:smartTag w:uri="urn:schemas-microsoft-com:office:smarttags" w:element="metricconverter">
        <w:smartTagPr>
          <w:attr w:name="ProductID" w:val="170 cm"/>
        </w:smartTagPr>
        <w:r w:rsidRPr="00C973FC">
          <w:rPr>
            <w:rFonts w:ascii="Times New Roman" w:hAnsi="Times New Roman" w:cs="Times New Roman"/>
          </w:rPr>
          <w:t>170 cm</w:t>
        </w:r>
      </w:smartTag>
      <w:r w:rsidRPr="00C973FC">
        <w:rPr>
          <w:rFonts w:ascii="Times New Roman" w:hAnsi="Times New Roman" w:cs="Times New Roman"/>
        </w:rPr>
        <w:t>.</w:t>
      </w:r>
    </w:p>
    <w:p w:rsidR="00C973FC" w:rsidRPr="00C973FC" w:rsidRDefault="00C973FC" w:rsidP="00C973FC">
      <w:pPr>
        <w:tabs>
          <w:tab w:val="left" w:pos="4245"/>
        </w:tabs>
        <w:jc w:val="both"/>
        <w:rPr>
          <w:rFonts w:ascii="Times New Roman" w:hAnsi="Times New Roman" w:cs="Times New Roman"/>
        </w:rPr>
      </w:pPr>
      <w:r w:rsidRPr="00C973FC">
        <w:rPr>
          <w:rFonts w:ascii="Times New Roman" w:hAnsi="Times New Roman" w:cs="Times New Roman"/>
        </w:rPr>
        <w:t>In caso di collocazione all’esterno su edifici, monumenti e manufatti storici o di particolare pregio invece, la collocazione va attentamente valutata, può uniformarsi ad altre targhe esistenti e non deve in alcun modo compromettere l’estetica dell’immobile o del manufatto.</w:t>
      </w:r>
    </w:p>
    <w:p w:rsidR="00C973FC" w:rsidRPr="00C973FC" w:rsidRDefault="00C973FC" w:rsidP="00C973FC">
      <w:pPr>
        <w:tabs>
          <w:tab w:val="left" w:pos="4245"/>
        </w:tabs>
        <w:jc w:val="both"/>
        <w:rPr>
          <w:rFonts w:ascii="Times New Roman" w:hAnsi="Times New Roman" w:cs="Times New Roman"/>
        </w:rPr>
      </w:pPr>
      <w:r w:rsidRPr="00C973FC">
        <w:rPr>
          <w:rFonts w:ascii="Times New Roman" w:hAnsi="Times New Roman" w:cs="Times New Roman"/>
        </w:rPr>
        <w:t>Per spazi aperti, quali piazze, aree a parco, sentieri, strade particolari e percorsi, la targa può trovare posto su elementi facenti parte o in prossimità dell’opera stessa, quali, a titolo di esempio, pareti esterne o mura di fabbricati, muretti, bassi cippi e colonnine, basi di recinzioni e fontane….</w:t>
      </w:r>
    </w:p>
    <w:p w:rsidR="00C973FC" w:rsidRPr="00C973FC" w:rsidRDefault="00C973FC" w:rsidP="00C973FC">
      <w:pPr>
        <w:jc w:val="both"/>
        <w:rPr>
          <w:rFonts w:ascii="Times New Roman" w:hAnsi="Times New Roman" w:cs="Times New Roman"/>
          <w:b/>
        </w:rPr>
      </w:pPr>
      <w:r w:rsidRPr="00C973FC">
        <w:rPr>
          <w:rFonts w:ascii="Times New Roman" w:hAnsi="Times New Roman" w:cs="Times New Roman"/>
          <w:b/>
        </w:rPr>
        <w:t xml:space="preserve">Il logotipo della Regione Veneto, in alta risoluzione, può essere richiesto esclusivamente alla Sezione Comunicazione ed Informazione – tel. 041 2792746 </w:t>
      </w:r>
      <w:hyperlink r:id="rId13" w:history="1">
        <w:r w:rsidRPr="00C973FC">
          <w:rPr>
            <w:rFonts w:ascii="Times New Roman" w:hAnsi="Times New Roman" w:cs="Times New Roman"/>
            <w:b/>
            <w:color w:val="0000FF"/>
            <w:u w:val="single"/>
          </w:rPr>
          <w:t>cominfo@regione.veneto.it</w:t>
        </w:r>
      </w:hyperlink>
    </w:p>
    <w:p w:rsidR="00C973FC" w:rsidRPr="00C973FC" w:rsidRDefault="00C973FC" w:rsidP="00C973FC">
      <w:pPr>
        <w:rPr>
          <w:rFonts w:ascii="Times New Roman" w:hAnsi="Times New Roman" w:cs="Times New Roman"/>
          <w:b/>
        </w:rPr>
      </w:pPr>
      <w:r w:rsidRPr="00C973FC">
        <w:rPr>
          <w:rFonts w:ascii="Times New Roman" w:hAnsi="Times New Roman" w:cs="Times New Roman"/>
          <w:b/>
        </w:rPr>
        <w:br w:type="page"/>
      </w:r>
    </w:p>
    <w:p w:rsidR="00C973FC" w:rsidRPr="00C973FC" w:rsidRDefault="00C973FC" w:rsidP="00C973FC">
      <w:pPr>
        <w:jc w:val="center"/>
        <w:outlineLvl w:val="0"/>
        <w:rPr>
          <w:rFonts w:ascii="Times New Roman" w:hAnsi="Times New Roman" w:cs="Times New Roman"/>
        </w:rPr>
      </w:pPr>
      <w:r w:rsidRPr="00C973FC">
        <w:rPr>
          <w:rFonts w:ascii="Times New Roman" w:hAnsi="Times New Roman" w:cs="Times New Roman"/>
        </w:rPr>
        <w:t>ALLEGATO 3</w:t>
      </w: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rPr>
      </w:pPr>
    </w:p>
    <w:p w:rsidR="00C973FC" w:rsidRPr="00C973FC" w:rsidRDefault="00C973FC" w:rsidP="00C973FC">
      <w:pPr>
        <w:jc w:val="center"/>
        <w:outlineLvl w:val="0"/>
        <w:rPr>
          <w:rFonts w:ascii="Times New Roman" w:hAnsi="Times New Roman" w:cs="Times New Roman"/>
          <w:b/>
        </w:rPr>
      </w:pPr>
      <w:r w:rsidRPr="00C973FC">
        <w:rPr>
          <w:rFonts w:ascii="Times New Roman" w:hAnsi="Times New Roman" w:cs="Times New Roman"/>
          <w:b/>
        </w:rPr>
        <w:t xml:space="preserve">DOCUMENTAZIONE INFORMATIVA relativa all’intervento </w:t>
      </w: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rPr>
      </w:pPr>
    </w:p>
    <w:p w:rsidR="00C973FC" w:rsidRPr="00C973FC" w:rsidRDefault="00C973FC" w:rsidP="00C973FC">
      <w:pPr>
        <w:jc w:val="both"/>
        <w:rPr>
          <w:rFonts w:ascii="Times New Roman" w:hAnsi="Times New Roman" w:cs="Times New Roman"/>
        </w:rPr>
      </w:pPr>
      <w:r w:rsidRPr="00C973FC">
        <w:rPr>
          <w:rFonts w:ascii="Times New Roman" w:hAnsi="Times New Roman" w:cs="Times New Roman"/>
          <w:b/>
        </w:rPr>
        <w:t>Oggetto</w:t>
      </w:r>
      <w:r w:rsidRPr="00C973FC">
        <w:rPr>
          <w:rFonts w:ascii="Times New Roman" w:hAnsi="Times New Roman" w:cs="Times New Roman"/>
        </w:rPr>
        <w:t xml:space="preserve">: PAR FSC Veneto 2007-2013. Attuazione “Asse 1 Atmosfera ed Energia da fonte rinnovabile – Linea di intervento 1.1 Riduzione dei consumi energetici e </w:t>
      </w:r>
      <w:proofErr w:type="spellStart"/>
      <w:r w:rsidRPr="00C973FC">
        <w:rPr>
          <w:rFonts w:ascii="Times New Roman" w:hAnsi="Times New Roman" w:cs="Times New Roman"/>
        </w:rPr>
        <w:t>efficientamento</w:t>
      </w:r>
      <w:proofErr w:type="spellEnd"/>
      <w:r w:rsidRPr="00C973FC">
        <w:rPr>
          <w:rFonts w:ascii="Times New Roman" w:hAnsi="Times New Roman" w:cs="Times New Roman"/>
        </w:rPr>
        <w:t xml:space="preserve"> degli edifici pubblici”.</w:t>
      </w:r>
    </w:p>
    <w:p w:rsidR="00C973FC" w:rsidRPr="00C973FC" w:rsidRDefault="00C973FC" w:rsidP="00C973FC">
      <w:pPr>
        <w:rPr>
          <w:rFonts w:ascii="Times New Roman" w:hAnsi="Times New Roman" w:cs="Times New Roman"/>
        </w:rPr>
      </w:pPr>
    </w:p>
    <w:p w:rsidR="00C973FC" w:rsidRPr="00C973FC" w:rsidRDefault="00C973FC" w:rsidP="00C973FC">
      <w:pPr>
        <w:jc w:val="both"/>
        <w:outlineLvl w:val="0"/>
        <w:rPr>
          <w:rFonts w:ascii="Times New Roman" w:hAnsi="Times New Roman" w:cs="Times New Roman"/>
          <w:b/>
        </w:rPr>
      </w:pPr>
      <w:r w:rsidRPr="00C973FC">
        <w:rPr>
          <w:rFonts w:ascii="Times New Roman" w:hAnsi="Times New Roman" w:cs="Times New Roman"/>
          <w:b/>
          <w:bCs/>
        </w:rPr>
        <w:t>DGR n. 535 del 21 aprile 2015</w:t>
      </w:r>
    </w:p>
    <w:p w:rsidR="00C973FC" w:rsidRPr="00C973FC" w:rsidRDefault="00C973FC" w:rsidP="00C973FC">
      <w:pPr>
        <w:jc w:val="both"/>
        <w:rPr>
          <w:rFonts w:ascii="Times New Roman" w:hAnsi="Times New Roman" w:cs="Times New Roman"/>
        </w:rPr>
      </w:pPr>
    </w:p>
    <w:p w:rsidR="00C973FC" w:rsidRPr="00C973FC" w:rsidRDefault="00C973FC" w:rsidP="00C973FC">
      <w:pPr>
        <w:jc w:val="both"/>
        <w:outlineLvl w:val="0"/>
        <w:rPr>
          <w:rFonts w:ascii="Times New Roman" w:hAnsi="Times New Roman" w:cs="Times New Roman"/>
          <w:b/>
        </w:rPr>
      </w:pPr>
      <w:r w:rsidRPr="00C973FC">
        <w:rPr>
          <w:rFonts w:ascii="Times New Roman" w:hAnsi="Times New Roman" w:cs="Times New Roman"/>
          <w:b/>
        </w:rPr>
        <w:t>Soggetto Attuatore:_______________________________________________________________</w:t>
      </w:r>
    </w:p>
    <w:p w:rsidR="00C973FC" w:rsidRPr="00C973FC" w:rsidRDefault="00C973FC" w:rsidP="00C973FC">
      <w:pPr>
        <w:jc w:val="both"/>
        <w:rPr>
          <w:rFonts w:ascii="Times New Roman" w:hAnsi="Times New Roman" w:cs="Times New Roman"/>
        </w:rPr>
      </w:pPr>
    </w:p>
    <w:p w:rsidR="00C973FC" w:rsidRPr="00C973FC" w:rsidRDefault="00C973FC" w:rsidP="00C973FC">
      <w:pPr>
        <w:jc w:val="both"/>
        <w:outlineLvl w:val="0"/>
        <w:rPr>
          <w:rFonts w:ascii="Times New Roman" w:hAnsi="Times New Roman" w:cs="Times New Roman"/>
        </w:rPr>
      </w:pPr>
      <w:r w:rsidRPr="00C973FC">
        <w:rPr>
          <w:rFonts w:ascii="Times New Roman" w:hAnsi="Times New Roman" w:cs="Times New Roman"/>
        </w:rPr>
        <w:t>Intervento: Lavori di _______________________________________________________________</w:t>
      </w:r>
    </w:p>
    <w:p w:rsidR="00C973FC" w:rsidRPr="00C973FC" w:rsidRDefault="00C973FC" w:rsidP="00C973FC">
      <w:pPr>
        <w:jc w:val="both"/>
        <w:rPr>
          <w:rFonts w:ascii="Times New Roman" w:hAnsi="Times New Roman" w:cs="Times New Roman"/>
        </w:rPr>
      </w:pPr>
    </w:p>
    <w:p w:rsidR="00C973FC" w:rsidRPr="00C973FC" w:rsidRDefault="00C973FC" w:rsidP="00C973FC">
      <w:pPr>
        <w:jc w:val="both"/>
        <w:outlineLvl w:val="0"/>
        <w:rPr>
          <w:rFonts w:ascii="Times New Roman" w:hAnsi="Times New Roman" w:cs="Times New Roman"/>
        </w:rPr>
      </w:pPr>
      <w:r w:rsidRPr="00C973FC">
        <w:rPr>
          <w:rFonts w:ascii="Times New Roman" w:hAnsi="Times New Roman" w:cs="Times New Roman"/>
        </w:rPr>
        <w:t>Importo ammissibile € ______________________,_______</w:t>
      </w:r>
    </w:p>
    <w:p w:rsidR="00C973FC" w:rsidRPr="00C973FC" w:rsidRDefault="00C973FC" w:rsidP="00C973FC">
      <w:pPr>
        <w:jc w:val="both"/>
        <w:rPr>
          <w:rFonts w:ascii="Times New Roman" w:hAnsi="Times New Roman" w:cs="Times New Roman"/>
        </w:rPr>
      </w:pPr>
      <w:r w:rsidRPr="00C973FC">
        <w:rPr>
          <w:rFonts w:ascii="Times New Roman" w:hAnsi="Times New Roman" w:cs="Times New Roman"/>
        </w:rPr>
        <w:t>Importo contributo € ________________________,______</w:t>
      </w: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jc w:val="center"/>
        <w:outlineLvl w:val="0"/>
        <w:rPr>
          <w:rFonts w:ascii="Times New Roman" w:hAnsi="Times New Roman" w:cs="Times New Roman"/>
          <w:b/>
        </w:rPr>
      </w:pPr>
      <w:r w:rsidRPr="00C973FC">
        <w:rPr>
          <w:rFonts w:ascii="Times New Roman" w:hAnsi="Times New Roman" w:cs="Times New Roman"/>
          <w:b/>
        </w:rPr>
        <w:t>Documentazione Informativa relativa</w:t>
      </w:r>
    </w:p>
    <w:p w:rsidR="00C973FC" w:rsidRPr="00C973FC" w:rsidRDefault="00CF274F" w:rsidP="00C973F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Pr>
          <w:rFonts w:ascii="Times New Roman" w:hAnsi="Times New Roman" w:cs="Times New Roman"/>
          <w:b/>
        </w:rPr>
        <w:t>all’intervento</w:t>
      </w:r>
      <w:r w:rsidR="00C973FC" w:rsidRPr="00C973FC">
        <w:rPr>
          <w:rFonts w:ascii="Times New Roman" w:hAnsi="Times New Roman" w:cs="Times New Roman"/>
          <w:b/>
        </w:rPr>
        <w:t xml:space="preserve"> (1)</w:t>
      </w:r>
    </w:p>
    <w:p w:rsidR="00C973FC" w:rsidRPr="00C973FC" w:rsidRDefault="00C973FC" w:rsidP="00C973FC">
      <w:pP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tabs>
          <w:tab w:val="left" w:pos="5910"/>
        </w:tabs>
        <w:jc w:val="both"/>
        <w:rPr>
          <w:rFonts w:ascii="Times New Roman" w:hAnsi="Times New Roman" w:cs="Times New Roman"/>
        </w:rPr>
      </w:pPr>
      <w:r w:rsidRPr="00C973FC">
        <w:rPr>
          <w:rFonts w:ascii="Times New Roman" w:hAnsi="Times New Roman" w:cs="Times New Roman"/>
        </w:rPr>
        <w:t>Ente_______________________________________ Prov. ________________________________</w:t>
      </w:r>
    </w:p>
    <w:p w:rsidR="00C973FC" w:rsidRPr="00C973FC" w:rsidRDefault="00C973FC" w:rsidP="00C973FC">
      <w:pPr>
        <w:pBdr>
          <w:top w:val="single" w:sz="4" w:space="1" w:color="auto"/>
          <w:left w:val="single" w:sz="4" w:space="4" w:color="auto"/>
          <w:bottom w:val="single" w:sz="4" w:space="1" w:color="auto"/>
          <w:right w:val="single" w:sz="4" w:space="4" w:color="auto"/>
        </w:pBdr>
        <w:tabs>
          <w:tab w:val="left" w:pos="5910"/>
        </w:tabs>
        <w:jc w:val="both"/>
        <w:rPr>
          <w:rFonts w:ascii="Times New Roman" w:hAnsi="Times New Roman" w:cs="Times New Roman"/>
        </w:rPr>
      </w:pPr>
      <w:r w:rsidRPr="00C973FC">
        <w:rPr>
          <w:rFonts w:ascii="Times New Roman" w:hAnsi="Times New Roman" w:cs="Times New Roman"/>
        </w:rPr>
        <w:t xml:space="preserve">Oggetto dell’Intervento ____________________________________________________________ </w:t>
      </w:r>
      <w:r w:rsidRPr="00C973FC">
        <w:rPr>
          <w:rFonts w:ascii="Times New Roman" w:hAnsi="Times New Roman" w:cs="Times New Roman"/>
          <w:b/>
        </w:rPr>
        <w:t>Ubicazione: Comune</w:t>
      </w:r>
      <w:r w:rsidRPr="00C973FC">
        <w:rPr>
          <w:rFonts w:ascii="Times New Roman" w:hAnsi="Times New Roman" w:cs="Times New Roman"/>
        </w:rPr>
        <w:t>________________ via:____________________________ n. ____________</w:t>
      </w:r>
    </w:p>
    <w:p w:rsidR="00C973FC" w:rsidRPr="00C973FC" w:rsidRDefault="00C973FC" w:rsidP="00C973FC">
      <w:pPr>
        <w:pBdr>
          <w:top w:val="single" w:sz="4" w:space="1" w:color="auto"/>
          <w:left w:val="single" w:sz="4" w:space="4" w:color="auto"/>
          <w:bottom w:val="single" w:sz="4" w:space="1" w:color="auto"/>
          <w:right w:val="single" w:sz="4" w:space="4" w:color="auto"/>
        </w:pBdr>
        <w:tabs>
          <w:tab w:val="left" w:pos="5910"/>
        </w:tabs>
        <w:jc w:val="both"/>
        <w:rPr>
          <w:rFonts w:ascii="Times New Roman" w:hAnsi="Times New Roman" w:cs="Times New Roman"/>
        </w:rPr>
      </w:pPr>
      <w:r w:rsidRPr="00C973FC">
        <w:rPr>
          <w:rFonts w:ascii="Times New Roman" w:hAnsi="Times New Roman" w:cs="Times New Roman"/>
        </w:rPr>
        <w:t xml:space="preserve">Foglio_____________________________ </w:t>
      </w:r>
      <w:proofErr w:type="spellStart"/>
      <w:r w:rsidRPr="00C973FC">
        <w:rPr>
          <w:rFonts w:ascii="Times New Roman" w:hAnsi="Times New Roman" w:cs="Times New Roman"/>
        </w:rPr>
        <w:t>Mapp</w:t>
      </w:r>
      <w:proofErr w:type="spellEnd"/>
      <w:r w:rsidRPr="00C973FC">
        <w:rPr>
          <w:rFonts w:ascii="Times New Roman" w:hAnsi="Times New Roman" w:cs="Times New Roman"/>
        </w:rPr>
        <w:t>. ___________________________</w:t>
      </w:r>
      <w:r w:rsidRPr="00C973FC">
        <w:rPr>
          <w:rFonts w:ascii="Times New Roman" w:hAnsi="Times New Roman" w:cs="Times New Roman"/>
        </w:rPr>
        <w:tab/>
      </w:r>
    </w:p>
    <w:p w:rsidR="00C973FC" w:rsidRPr="00C973FC" w:rsidRDefault="00C973FC" w:rsidP="00C973FC">
      <w:pP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tabs>
          <w:tab w:val="left" w:pos="3000"/>
        </w:tabs>
        <w:jc w:val="both"/>
        <w:rPr>
          <w:rFonts w:ascii="Times New Roman" w:hAnsi="Times New Roman" w:cs="Times New Roman"/>
          <w:b/>
        </w:rPr>
      </w:pPr>
      <w:r w:rsidRPr="00C973FC">
        <w:rPr>
          <w:rFonts w:ascii="Times New Roman" w:hAnsi="Times New Roman" w:cs="Times New Roman"/>
          <w:b/>
        </w:rPr>
        <w:t>Importo dei Lavori                   € _________________________________</w:t>
      </w:r>
    </w:p>
    <w:p w:rsidR="00C973FC" w:rsidRPr="00C973FC" w:rsidRDefault="00C973FC" w:rsidP="00C973FC">
      <w:pPr>
        <w:pBdr>
          <w:top w:val="single" w:sz="4" w:space="1" w:color="auto"/>
          <w:left w:val="single" w:sz="4" w:space="4" w:color="auto"/>
          <w:bottom w:val="single" w:sz="4" w:space="1" w:color="auto"/>
          <w:right w:val="single" w:sz="4" w:space="4" w:color="auto"/>
        </w:pBdr>
        <w:tabs>
          <w:tab w:val="left" w:pos="3000"/>
        </w:tabs>
        <w:jc w:val="both"/>
        <w:rPr>
          <w:rFonts w:ascii="Times New Roman" w:hAnsi="Times New Roman" w:cs="Times New Roman"/>
        </w:rPr>
      </w:pPr>
      <w:r w:rsidRPr="00C973FC">
        <w:rPr>
          <w:rFonts w:ascii="Times New Roman" w:hAnsi="Times New Roman" w:cs="Times New Roman"/>
        </w:rPr>
        <w:t xml:space="preserve">Contributo regionale assegnato </w:t>
      </w:r>
      <w:r w:rsidRPr="00C973FC">
        <w:rPr>
          <w:rFonts w:ascii="Times New Roman" w:hAnsi="Times New Roman" w:cs="Times New Roman"/>
        </w:rPr>
        <w:tab/>
        <w:t xml:space="preserve">  € _________________________________</w:t>
      </w:r>
    </w:p>
    <w:p w:rsidR="00C973FC" w:rsidRPr="00C973FC" w:rsidRDefault="00C973FC" w:rsidP="00C973FC">
      <w:pP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C973FC">
        <w:rPr>
          <w:rFonts w:ascii="Times New Roman" w:hAnsi="Times New Roman" w:cs="Times New Roman"/>
          <w:b/>
        </w:rPr>
        <w:t>RELAZIONE DESCRITTIVA DELL’INTERVENTO E LE FINALITA’ CONSEGUENTI (2) (3)</w:t>
      </w:r>
    </w:p>
    <w:p w:rsidR="00C973FC" w:rsidRPr="00C973FC" w:rsidRDefault="00C973FC" w:rsidP="00C973FC">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C973FC">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3FC" w:rsidRPr="00C973FC" w:rsidRDefault="00C973FC" w:rsidP="00C973FC">
      <w:pP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jc w:val="both"/>
        <w:outlineLvl w:val="0"/>
        <w:rPr>
          <w:rFonts w:ascii="Times New Roman" w:hAnsi="Times New Roman" w:cs="Times New Roman"/>
          <w:b/>
        </w:rPr>
      </w:pPr>
      <w:r w:rsidRPr="00C973FC">
        <w:rPr>
          <w:rFonts w:ascii="Times New Roman" w:hAnsi="Times New Roman" w:cs="Times New Roman"/>
          <w:b/>
        </w:rPr>
        <w:t>GRAFICI DI PROGETTO PIU’ SIGNIFICATIVI (3) (4)</w:t>
      </w:r>
    </w:p>
    <w:p w:rsidR="00C973FC" w:rsidRPr="00C973FC" w:rsidRDefault="00C973FC" w:rsidP="00C973FC">
      <w:pPr>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p>
    <w:p w:rsidR="00C973FC" w:rsidRPr="00C973FC" w:rsidRDefault="00C973FC" w:rsidP="00C973FC">
      <w:pPr>
        <w:rPr>
          <w:rFonts w:ascii="Times New Roman" w:hAnsi="Times New Roman" w:cs="Times New Roman"/>
        </w:rPr>
      </w:pPr>
      <w:r w:rsidRPr="00C973FC">
        <w:rPr>
          <w:rFonts w:ascii="Times New Roman" w:hAnsi="Times New Roman" w:cs="Times New Roman"/>
        </w:rPr>
        <w:br w:type="page"/>
      </w:r>
    </w:p>
    <w:p w:rsidR="00C973FC" w:rsidRPr="00C973FC" w:rsidRDefault="00C973FC" w:rsidP="00C973FC">
      <w:pP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sidRPr="00C973FC">
        <w:rPr>
          <w:rFonts w:ascii="Times New Roman" w:hAnsi="Times New Roman" w:cs="Times New Roman"/>
          <w:b/>
        </w:rPr>
        <w:t>DOCUMENTAZIONE FOTOGRAFICA RELATIVA ALL’INTERVENTO (3) (5)</w:t>
      </w: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rPr>
      </w:pPr>
      <w:r w:rsidRPr="00C973FC">
        <w:rPr>
          <w:rFonts w:ascii="Times New Roman" w:hAnsi="Times New Roman" w:cs="Times New Roman"/>
        </w:rPr>
        <w:t>Note:</w:t>
      </w:r>
    </w:p>
    <w:p w:rsidR="00C973FC" w:rsidRPr="00C973FC" w:rsidRDefault="0041052A" w:rsidP="00C973FC">
      <w:pPr>
        <w:numPr>
          <w:ilvl w:val="0"/>
          <w:numId w:val="15"/>
        </w:numPr>
        <w:jc w:val="both"/>
        <w:rPr>
          <w:rFonts w:ascii="Times New Roman" w:hAnsi="Times New Roman" w:cs="Times New Roman"/>
        </w:rPr>
      </w:pPr>
      <w:r>
        <w:rPr>
          <w:rFonts w:ascii="Times New Roman" w:hAnsi="Times New Roman" w:cs="Times New Roman"/>
          <w:b/>
          <w:u w:val="single"/>
        </w:rPr>
        <w:t xml:space="preserve">l’elaborato va trasmesso </w:t>
      </w:r>
      <w:r w:rsidR="008A6DEE">
        <w:rPr>
          <w:rFonts w:ascii="Times New Roman" w:hAnsi="Times New Roman" w:cs="Times New Roman"/>
          <w:b/>
          <w:u w:val="single"/>
        </w:rPr>
        <w:t>alla Direzione Ricerca Innovazione ed</w:t>
      </w:r>
      <w:r>
        <w:rPr>
          <w:rFonts w:ascii="Times New Roman" w:hAnsi="Times New Roman" w:cs="Times New Roman"/>
          <w:b/>
          <w:u w:val="single"/>
        </w:rPr>
        <w:t xml:space="preserve"> </w:t>
      </w:r>
      <w:r w:rsidR="00C973FC" w:rsidRPr="00C973FC">
        <w:rPr>
          <w:rFonts w:ascii="Times New Roman" w:hAnsi="Times New Roman" w:cs="Times New Roman"/>
          <w:b/>
          <w:u w:val="single"/>
        </w:rPr>
        <w:t xml:space="preserve">Energia a mezzo posta elettronica certificata all’indirizzo </w:t>
      </w:r>
      <w:hyperlink r:id="rId14" w:history="1">
        <w:r w:rsidR="0042223B">
          <w:rPr>
            <w:rFonts w:ascii="Times New Roman" w:hAnsi="Times New Roman" w:cs="Times New Roman"/>
            <w:b/>
            <w:color w:val="0000FF"/>
            <w:u w:val="single"/>
          </w:rPr>
          <w:t>dip.sviluppoeconomico</w:t>
        </w:r>
        <w:r w:rsidR="00C973FC" w:rsidRPr="00C973FC">
          <w:rPr>
            <w:rFonts w:ascii="Times New Roman" w:hAnsi="Times New Roman" w:cs="Times New Roman"/>
            <w:b/>
            <w:color w:val="0000FF"/>
            <w:u w:val="single"/>
          </w:rPr>
          <w:t>@pec.regione.veneto.it</w:t>
        </w:r>
      </w:hyperlink>
      <w:r w:rsidR="00C973FC" w:rsidRPr="00C973FC">
        <w:rPr>
          <w:rFonts w:ascii="Times New Roman" w:hAnsi="Times New Roman" w:cs="Times New Roman"/>
        </w:rPr>
        <w:t xml:space="preserve">, </w:t>
      </w:r>
      <w:r w:rsidR="00C973FC" w:rsidRPr="00C973FC">
        <w:rPr>
          <w:rFonts w:ascii="Times New Roman" w:hAnsi="Times New Roman" w:cs="Times New Roman"/>
          <w:b/>
        </w:rPr>
        <w:t xml:space="preserve">contestualmente al resto della documentazione di rendicontazione ovvero, per atti in originale o plichi voluminosi e fuori formato, spedita per posta o consegnata a mano presso </w:t>
      </w:r>
      <w:smartTag w:uri="urn:schemas-microsoft-com:office:smarttags" w:element="PersonName">
        <w:smartTagPr>
          <w:attr w:name="ProductID" w:val="la Segreteria"/>
        </w:smartTagPr>
        <w:r w:rsidR="00C973FC" w:rsidRPr="00C973FC">
          <w:rPr>
            <w:rFonts w:ascii="Times New Roman" w:hAnsi="Times New Roman" w:cs="Times New Roman"/>
            <w:b/>
          </w:rPr>
          <w:t>la Segreteria</w:t>
        </w:r>
      </w:smartTag>
      <w:r w:rsidR="00C973FC" w:rsidRPr="00C973FC">
        <w:rPr>
          <w:rFonts w:ascii="Times New Roman" w:hAnsi="Times New Roman" w:cs="Times New Roman"/>
          <w:b/>
        </w:rPr>
        <w:t xml:space="preserve"> di Sezione, al seguente indirizzo</w:t>
      </w:r>
      <w:r w:rsidR="00C973FC" w:rsidRPr="00C973FC">
        <w:rPr>
          <w:rFonts w:ascii="Times New Roman" w:hAnsi="Times New Roman" w:cs="Times New Roman"/>
        </w:rPr>
        <w:t xml:space="preserve">: Regione Veneto, Sede di Palazzo Grandi Stazioni, </w:t>
      </w:r>
      <w:r w:rsidR="0042223B">
        <w:rPr>
          <w:rFonts w:ascii="Times New Roman" w:hAnsi="Times New Roman" w:cs="Times New Roman"/>
        </w:rPr>
        <w:t>Direzione Ricerca Innovazione ed</w:t>
      </w:r>
      <w:r w:rsidR="00C973FC" w:rsidRPr="00C973FC">
        <w:rPr>
          <w:rFonts w:ascii="Times New Roman" w:hAnsi="Times New Roman" w:cs="Times New Roman"/>
        </w:rPr>
        <w:t xml:space="preserve"> Energia – Fondamenta </w:t>
      </w:r>
      <w:proofErr w:type="spellStart"/>
      <w:r w:rsidR="00C973FC" w:rsidRPr="00C973FC">
        <w:rPr>
          <w:rFonts w:ascii="Times New Roman" w:hAnsi="Times New Roman" w:cs="Times New Roman"/>
        </w:rPr>
        <w:t>S.Lucia</w:t>
      </w:r>
      <w:proofErr w:type="spellEnd"/>
      <w:r w:rsidR="00C973FC" w:rsidRPr="00C973FC">
        <w:rPr>
          <w:rFonts w:ascii="Times New Roman" w:hAnsi="Times New Roman" w:cs="Times New Roman"/>
        </w:rPr>
        <w:t xml:space="preserve"> n. 23 – 30121 Venezia (4° piano).</w:t>
      </w:r>
    </w:p>
    <w:p w:rsidR="00C973FC" w:rsidRPr="00C973FC" w:rsidRDefault="00C973FC" w:rsidP="00C973FC">
      <w:pPr>
        <w:numPr>
          <w:ilvl w:val="0"/>
          <w:numId w:val="15"/>
        </w:numPr>
        <w:jc w:val="both"/>
        <w:rPr>
          <w:rFonts w:ascii="Times New Roman" w:hAnsi="Times New Roman" w:cs="Times New Roman"/>
        </w:rPr>
      </w:pPr>
      <w:r w:rsidRPr="00C973FC">
        <w:rPr>
          <w:rFonts w:ascii="Times New Roman" w:hAnsi="Times New Roman" w:cs="Times New Roman"/>
        </w:rPr>
        <w:t>Relazione sommaria dei lavori eseguiti, con particolare riferimento a scelte, soluzioni adottate ed eventuali varianti.</w:t>
      </w:r>
    </w:p>
    <w:p w:rsidR="00C973FC" w:rsidRPr="00C973FC" w:rsidRDefault="00C973FC" w:rsidP="00C973FC">
      <w:pPr>
        <w:numPr>
          <w:ilvl w:val="0"/>
          <w:numId w:val="15"/>
        </w:numPr>
        <w:jc w:val="both"/>
        <w:rPr>
          <w:rFonts w:ascii="Times New Roman" w:hAnsi="Times New Roman" w:cs="Times New Roman"/>
        </w:rPr>
      </w:pPr>
      <w:r w:rsidRPr="00C973FC">
        <w:rPr>
          <w:rFonts w:ascii="Times New Roman" w:hAnsi="Times New Roman" w:cs="Times New Roman"/>
        </w:rPr>
        <w:t>Il quadro va ampliato secondo necessità.</w:t>
      </w:r>
    </w:p>
    <w:p w:rsidR="00C973FC" w:rsidRPr="00C973FC" w:rsidRDefault="00C973FC" w:rsidP="00C973FC">
      <w:pPr>
        <w:numPr>
          <w:ilvl w:val="0"/>
          <w:numId w:val="15"/>
        </w:numPr>
        <w:jc w:val="both"/>
        <w:rPr>
          <w:rFonts w:ascii="Times New Roman" w:hAnsi="Times New Roman" w:cs="Times New Roman"/>
        </w:rPr>
      </w:pPr>
      <w:r w:rsidRPr="00C973FC">
        <w:rPr>
          <w:rFonts w:ascii="Times New Roman" w:hAnsi="Times New Roman" w:cs="Times New Roman"/>
        </w:rPr>
        <w:t>Vanno inseriti in questo quadro planimetrie generali dell’intervento in scala (o disegni e schemi complessivi) dello stato di fatto e di progetto. Eventualmente possono essere allegate Tavole PDF, massimo formato A3.</w:t>
      </w:r>
    </w:p>
    <w:p w:rsidR="00C973FC" w:rsidRPr="00C973FC" w:rsidRDefault="00C973FC" w:rsidP="00C973FC">
      <w:pPr>
        <w:numPr>
          <w:ilvl w:val="0"/>
          <w:numId w:val="15"/>
        </w:numPr>
        <w:jc w:val="both"/>
        <w:rPr>
          <w:rFonts w:ascii="Times New Roman" w:hAnsi="Times New Roman" w:cs="Times New Roman"/>
        </w:rPr>
      </w:pPr>
      <w:r w:rsidRPr="00C973FC">
        <w:rPr>
          <w:rFonts w:ascii="Times New Roman" w:hAnsi="Times New Roman" w:cs="Times New Roman"/>
        </w:rPr>
        <w:t>Vanno inserite in questo quadro almeno 6 foto a colori dell’intervento realizzato. Il livello di definizione sarà adeguato al formato.</w:t>
      </w:r>
    </w:p>
    <w:p w:rsidR="00C973FC" w:rsidRPr="00C973FC" w:rsidRDefault="00C973FC" w:rsidP="00C973FC">
      <w:pPr>
        <w:ind w:left="360"/>
        <w:rPr>
          <w:rFonts w:ascii="Times New Roman" w:hAnsi="Times New Roman" w:cs="Times New Roman"/>
        </w:rPr>
      </w:pPr>
    </w:p>
    <w:p w:rsidR="00C973FC" w:rsidRPr="00C973FC" w:rsidRDefault="00C973FC" w:rsidP="00C973FC">
      <w:pPr>
        <w:rPr>
          <w:rFonts w:ascii="Times New Roman" w:hAnsi="Times New Roman" w:cs="Times New Roman"/>
          <w:sz w:val="22"/>
        </w:rPr>
      </w:pPr>
      <w:r w:rsidRPr="00C973FC">
        <w:rPr>
          <w:rFonts w:ascii="Times New Roman" w:hAnsi="Times New Roman" w:cs="Times New Roman"/>
          <w:sz w:val="22"/>
        </w:rPr>
        <w:br w:type="page"/>
      </w:r>
    </w:p>
    <w:p w:rsidR="00C973FC" w:rsidRPr="00C973FC" w:rsidRDefault="00C973FC" w:rsidP="00C973FC">
      <w:pPr>
        <w:spacing w:line="360" w:lineRule="auto"/>
        <w:jc w:val="center"/>
        <w:outlineLvl w:val="0"/>
        <w:rPr>
          <w:rFonts w:ascii="Times New Roman" w:hAnsi="Times New Roman" w:cs="Times New Roman"/>
          <w:b/>
        </w:rPr>
      </w:pPr>
      <w:r w:rsidRPr="00C973FC">
        <w:rPr>
          <w:rFonts w:ascii="Times New Roman" w:hAnsi="Times New Roman" w:cs="Times New Roman"/>
          <w:b/>
        </w:rPr>
        <w:t>ALLEGATO 4</w:t>
      </w:r>
    </w:p>
    <w:p w:rsidR="00C973FC" w:rsidRPr="00C973FC" w:rsidRDefault="00C973FC" w:rsidP="00C973FC">
      <w:pPr>
        <w:spacing w:line="360" w:lineRule="auto"/>
        <w:jc w:val="center"/>
        <w:rPr>
          <w:rFonts w:ascii="Times New Roman" w:hAnsi="Times New Roman" w:cs="Times New Roman"/>
          <w:b/>
        </w:rPr>
      </w:pPr>
    </w:p>
    <w:p w:rsidR="00C973FC" w:rsidRPr="00C973FC" w:rsidRDefault="00C973FC" w:rsidP="00C973FC">
      <w:pPr>
        <w:spacing w:line="360" w:lineRule="auto"/>
        <w:jc w:val="center"/>
        <w:outlineLvl w:val="0"/>
        <w:rPr>
          <w:rFonts w:ascii="Times New Roman" w:hAnsi="Times New Roman" w:cs="Times New Roman"/>
          <w:b/>
        </w:rPr>
      </w:pPr>
      <w:r w:rsidRPr="00C973FC">
        <w:rPr>
          <w:rFonts w:ascii="Times New Roman" w:hAnsi="Times New Roman" w:cs="Times New Roman"/>
          <w:b/>
        </w:rPr>
        <w:t xml:space="preserve">MODELLO DI DOMANDA DI EROGAZIONE DEL CONTRIBUTO </w:t>
      </w:r>
    </w:p>
    <w:p w:rsidR="00C973FC" w:rsidRPr="00C973FC" w:rsidRDefault="00C973FC" w:rsidP="00C973FC">
      <w:pPr>
        <w:spacing w:line="360" w:lineRule="auto"/>
        <w:jc w:val="both"/>
        <w:rPr>
          <w:rFonts w:ascii="Times New Roman" w:hAnsi="Times New Roman" w:cs="Times New Roman"/>
          <w:sz w:val="22"/>
          <w:szCs w:val="22"/>
        </w:rPr>
      </w:pPr>
      <w:r w:rsidRPr="00C973FC">
        <w:rPr>
          <w:rFonts w:ascii="Times New Roman" w:hAnsi="Times New Roman" w:cs="Times New Roman"/>
          <w:sz w:val="22"/>
          <w:szCs w:val="22"/>
        </w:rPr>
        <w:t>(dichiarazione sostitutiva dell’atto di notorietà ai sensi degli artt. 38, 47, 75 e 76 D.P.R. 28/12/2000, n.445).</w:t>
      </w:r>
    </w:p>
    <w:p w:rsidR="00C973FC" w:rsidRPr="00C973FC" w:rsidRDefault="00C973FC" w:rsidP="00C973FC">
      <w:pPr>
        <w:spacing w:line="360" w:lineRule="auto"/>
        <w:jc w:val="both"/>
        <w:rPr>
          <w:rFonts w:ascii="Times New Roman" w:hAnsi="Times New Roman" w:cs="Times New Roman"/>
          <w:sz w:val="22"/>
          <w:szCs w:val="22"/>
        </w:rPr>
      </w:pPr>
    </w:p>
    <w:p w:rsidR="00C973FC" w:rsidRPr="00C973FC" w:rsidRDefault="00C973FC" w:rsidP="00C973FC">
      <w:pPr>
        <w:jc w:val="both"/>
        <w:rPr>
          <w:rFonts w:ascii="Times New Roman" w:hAnsi="Times New Roman" w:cs="Times New Roman"/>
          <w:sz w:val="22"/>
          <w:szCs w:val="22"/>
        </w:rPr>
      </w:pPr>
      <w:r w:rsidRPr="00C973FC">
        <w:rPr>
          <w:rFonts w:ascii="Times New Roman" w:hAnsi="Times New Roman" w:cs="Times New Roman"/>
          <w:b/>
        </w:rPr>
        <w:t>Oggetto</w:t>
      </w:r>
      <w:r w:rsidRPr="00C973FC">
        <w:rPr>
          <w:rFonts w:ascii="Times New Roman" w:hAnsi="Times New Roman" w:cs="Times New Roman"/>
        </w:rPr>
        <w:t xml:space="preserve">: PAR FSC Veneto 2007-2013. Attuazione “Asse 1 Atmosfera ed Energia da fonte rinnovabile – Linea di intervento 1.1 Riduzione dei consumi energetici e </w:t>
      </w:r>
      <w:proofErr w:type="spellStart"/>
      <w:r w:rsidRPr="00C973FC">
        <w:rPr>
          <w:rFonts w:ascii="Times New Roman" w:hAnsi="Times New Roman" w:cs="Times New Roman"/>
        </w:rPr>
        <w:t>efficientamento</w:t>
      </w:r>
      <w:proofErr w:type="spellEnd"/>
      <w:r w:rsidRPr="00C973FC">
        <w:rPr>
          <w:rFonts w:ascii="Times New Roman" w:hAnsi="Times New Roman" w:cs="Times New Roman"/>
        </w:rPr>
        <w:t xml:space="preserve"> degli edifici pubblici”. - </w:t>
      </w:r>
      <w:r w:rsidRPr="00C973FC">
        <w:rPr>
          <w:rFonts w:ascii="Times New Roman" w:hAnsi="Times New Roman" w:cs="Times New Roman"/>
          <w:bCs/>
        </w:rPr>
        <w:t>DGR n. 535 del 21 aprile 2015.</w:t>
      </w:r>
    </w:p>
    <w:p w:rsidR="00C973FC" w:rsidRPr="00C973FC" w:rsidRDefault="00C973FC" w:rsidP="00C973FC">
      <w:pPr>
        <w:ind w:left="4956" w:firstLine="708"/>
        <w:jc w:val="both"/>
        <w:rPr>
          <w:rFonts w:ascii="Times New Roman" w:hAnsi="Times New Roman" w:cs="Times New Roman"/>
          <w:b/>
          <w:bCs/>
        </w:rPr>
      </w:pPr>
    </w:p>
    <w:p w:rsidR="00C973FC" w:rsidRPr="00C973FC" w:rsidRDefault="00C973FC" w:rsidP="0021690C">
      <w:pPr>
        <w:ind w:left="5670"/>
        <w:outlineLvl w:val="0"/>
        <w:rPr>
          <w:rFonts w:ascii="Times New Roman" w:hAnsi="Times New Roman" w:cs="Times New Roman"/>
          <w:b/>
          <w:bCs/>
        </w:rPr>
      </w:pPr>
      <w:r w:rsidRPr="00C973FC">
        <w:rPr>
          <w:rFonts w:ascii="Times New Roman" w:hAnsi="Times New Roman" w:cs="Times New Roman"/>
          <w:b/>
          <w:bCs/>
        </w:rPr>
        <w:t xml:space="preserve">Alla REGIONE DEL VENETO </w:t>
      </w:r>
      <w:r w:rsidR="0021690C">
        <w:rPr>
          <w:rFonts w:ascii="Times New Roman" w:hAnsi="Times New Roman" w:cs="Times New Roman"/>
          <w:b/>
          <w:bCs/>
        </w:rPr>
        <w:t xml:space="preserve">DIREZIONE RICERCA INNOVAZIONE ED </w:t>
      </w:r>
      <w:r w:rsidRPr="00C973FC">
        <w:rPr>
          <w:rFonts w:ascii="Times New Roman" w:hAnsi="Times New Roman" w:cs="Times New Roman"/>
          <w:b/>
          <w:bCs/>
        </w:rPr>
        <w:t>ENERGIA</w:t>
      </w:r>
    </w:p>
    <w:p w:rsidR="00C973FC" w:rsidRPr="00C973FC" w:rsidRDefault="00C973FC" w:rsidP="0021690C">
      <w:pPr>
        <w:ind w:left="5670"/>
        <w:outlineLvl w:val="0"/>
        <w:rPr>
          <w:rFonts w:ascii="Times New Roman" w:hAnsi="Times New Roman" w:cs="Times New Roman"/>
          <w:b/>
          <w:bCs/>
        </w:rPr>
      </w:pPr>
      <w:r w:rsidRPr="00C973FC">
        <w:rPr>
          <w:rFonts w:ascii="Times New Roman" w:hAnsi="Times New Roman" w:cs="Times New Roman"/>
          <w:b/>
          <w:bCs/>
        </w:rPr>
        <w:t xml:space="preserve">SEDE </w:t>
      </w:r>
    </w:p>
    <w:p w:rsidR="00C973FC" w:rsidRPr="00C973FC" w:rsidRDefault="00C973FC" w:rsidP="00C973FC">
      <w:pPr>
        <w:spacing w:line="360" w:lineRule="auto"/>
        <w:jc w:val="both"/>
        <w:rPr>
          <w:rFonts w:ascii="Times New Roman" w:hAnsi="Times New Roman" w:cs="Times New Roman"/>
        </w:rPr>
      </w:pPr>
      <w:r w:rsidRPr="00C973FC">
        <w:rPr>
          <w:rFonts w:ascii="Times New Roman" w:hAnsi="Times New Roman" w:cs="Times New Roman"/>
          <w:b/>
          <w:bCs/>
        </w:rPr>
        <w:br/>
      </w:r>
      <w:r w:rsidRPr="00C973FC">
        <w:rPr>
          <w:rFonts w:ascii="Times New Roman" w:hAnsi="Times New Roman" w:cs="Times New Roman"/>
        </w:rPr>
        <w:t>Il sottoscritto: _______________</w:t>
      </w:r>
      <w:r w:rsidRPr="00C973FC">
        <w:rPr>
          <w:rFonts w:ascii="Times New Roman" w:hAnsi="Times New Roman" w:cs="Times New Roman"/>
          <w:b/>
          <w:bCs/>
        </w:rPr>
        <w:t xml:space="preserve">____________________________________________________ </w:t>
      </w:r>
      <w:r w:rsidRPr="00C973FC">
        <w:rPr>
          <w:rFonts w:ascii="Times New Roman" w:hAnsi="Times New Roman" w:cs="Times New Roman"/>
          <w:b/>
          <w:bCs/>
        </w:rPr>
        <w:br/>
      </w:r>
      <w:r w:rsidRPr="00C973FC">
        <w:rPr>
          <w:rFonts w:ascii="Times New Roman" w:hAnsi="Times New Roman" w:cs="Times New Roman"/>
        </w:rPr>
        <w:t xml:space="preserve">nato a _______________il_______________________ residente a ________________________ </w:t>
      </w:r>
      <w:r w:rsidRPr="00C973FC">
        <w:rPr>
          <w:rFonts w:ascii="Times New Roman" w:hAnsi="Times New Roman" w:cs="Times New Roman"/>
        </w:rPr>
        <w:br/>
        <w:t xml:space="preserve">PROV.: _____________________Via: ____________________________________n°_______ </w:t>
      </w:r>
      <w:r w:rsidRPr="00C973FC">
        <w:rPr>
          <w:rFonts w:ascii="Times New Roman" w:hAnsi="Times New Roman" w:cs="Times New Roman"/>
        </w:rPr>
        <w:br/>
        <w:t xml:space="preserve">in qualità di legale rappresentante del </w:t>
      </w:r>
      <w:r w:rsidRPr="00C973FC">
        <w:rPr>
          <w:rFonts w:ascii="Times New Roman" w:hAnsi="Times New Roman" w:cs="Times New Roman"/>
          <w:b/>
          <w:bCs/>
        </w:rPr>
        <w:t xml:space="preserve">_____________________________________________ </w:t>
      </w:r>
      <w:r w:rsidRPr="00C973FC">
        <w:rPr>
          <w:rFonts w:ascii="Times New Roman" w:hAnsi="Times New Roman" w:cs="Times New Roman"/>
          <w:b/>
          <w:bCs/>
        </w:rPr>
        <w:br/>
      </w:r>
      <w:r w:rsidRPr="00C973FC">
        <w:rPr>
          <w:rFonts w:ascii="Times New Roman" w:hAnsi="Times New Roman" w:cs="Times New Roman"/>
        </w:rPr>
        <w:t xml:space="preserve">con sede legale nel Comune di ______________________________________ </w:t>
      </w:r>
      <w:r w:rsidRPr="00C973FC">
        <w:rPr>
          <w:rFonts w:ascii="Times New Roman" w:hAnsi="Times New Roman" w:cs="Times New Roman"/>
        </w:rPr>
        <w:br/>
        <w:t xml:space="preserve">PROV.: _____________________Via: ____________________________________n°_______ </w:t>
      </w:r>
      <w:r w:rsidRPr="00C973FC">
        <w:rPr>
          <w:rFonts w:ascii="Times New Roman" w:hAnsi="Times New Roman" w:cs="Times New Roman"/>
        </w:rPr>
        <w:br/>
        <w:t xml:space="preserve">Codice fiscale ________________________________ Partita IVA ________________________ </w:t>
      </w:r>
      <w:r w:rsidRPr="00C973FC">
        <w:rPr>
          <w:rFonts w:ascii="Times New Roman" w:hAnsi="Times New Roman" w:cs="Times New Roman"/>
        </w:rPr>
        <w:br/>
        <w:t>consapevole delle sanzioni penali previste per il caso false e mendaci dichiarazioni, così come stabilito dagli artt. 75 e 76 del D.P.R. 28.12.2000, n. 445, allo scopo di valersene per la richiesta di liquidazione del contributo del progetto in oggetto,</w:t>
      </w:r>
    </w:p>
    <w:p w:rsidR="00C973FC" w:rsidRPr="00C973FC" w:rsidRDefault="00C973FC" w:rsidP="00C973FC">
      <w:pPr>
        <w:rPr>
          <w:rFonts w:ascii="Times New Roman" w:hAnsi="Times New Roman" w:cs="Times New Roman"/>
          <w:b/>
          <w:bCs/>
        </w:rPr>
      </w:pPr>
      <w:r w:rsidRPr="00C973FC">
        <w:rPr>
          <w:rFonts w:ascii="Times New Roman" w:hAnsi="Times New Roman" w:cs="Times New Roman"/>
        </w:rPr>
        <w:t xml:space="preserve">per l’intervento denominato: </w:t>
      </w:r>
      <w:r w:rsidRPr="00C973FC">
        <w:rPr>
          <w:rFonts w:ascii="Times New Roman" w:hAnsi="Times New Roman" w:cs="Times New Roman"/>
          <w:b/>
          <w:bCs/>
        </w:rPr>
        <w:t xml:space="preserve">______________________________________________________ </w:t>
      </w:r>
      <w:r w:rsidRPr="00C973FC">
        <w:rPr>
          <w:rFonts w:ascii="Times New Roman" w:hAnsi="Times New Roman" w:cs="Times New Roman"/>
          <w:b/>
          <w:bCs/>
        </w:rPr>
        <w:br/>
      </w:r>
    </w:p>
    <w:p w:rsidR="00C973FC" w:rsidRPr="00C973FC" w:rsidRDefault="00C973FC" w:rsidP="00C973FC">
      <w:pPr>
        <w:ind w:left="3540" w:firstLine="708"/>
        <w:outlineLvl w:val="0"/>
        <w:rPr>
          <w:rFonts w:ascii="Times New Roman" w:hAnsi="Times New Roman" w:cs="Times New Roman"/>
          <w:b/>
        </w:rPr>
      </w:pPr>
      <w:r w:rsidRPr="00C973FC">
        <w:rPr>
          <w:rFonts w:ascii="Times New Roman" w:hAnsi="Times New Roman" w:cs="Times New Roman"/>
          <w:b/>
        </w:rPr>
        <w:t xml:space="preserve">CHIEDE </w:t>
      </w:r>
    </w:p>
    <w:p w:rsidR="00C973FC" w:rsidRPr="00C973FC" w:rsidRDefault="00C973FC" w:rsidP="00C973FC">
      <w:pPr>
        <w:ind w:left="3540" w:firstLine="708"/>
        <w:rPr>
          <w:rFonts w:ascii="Times New Roman" w:hAnsi="Times New Roman" w:cs="Times New Roman"/>
          <w:b/>
        </w:rPr>
      </w:pPr>
    </w:p>
    <w:p w:rsidR="00C973FC" w:rsidRPr="00C973FC" w:rsidRDefault="00C973FC" w:rsidP="00C973FC">
      <w:pPr>
        <w:jc w:val="both"/>
        <w:rPr>
          <w:rFonts w:ascii="Times New Roman" w:hAnsi="Times New Roman" w:cs="Times New Roman"/>
        </w:rPr>
      </w:pPr>
      <w:r w:rsidRPr="00C973FC">
        <w:rPr>
          <w:rFonts w:ascii="Times New Roman" w:hAnsi="Times New Roman" w:cs="Times New Roman"/>
        </w:rPr>
        <w:t xml:space="preserve">L’erogazione dell’importo di € __________ </w:t>
      </w:r>
      <w:r w:rsidRPr="00C973FC">
        <w:rPr>
          <w:rFonts w:ascii="Times New Roman" w:hAnsi="Times New Roman" w:cs="Times New Roman"/>
          <w:b/>
        </w:rPr>
        <w:t>quota parte/saldo</w:t>
      </w:r>
      <w:r w:rsidRPr="00C973FC">
        <w:rPr>
          <w:rFonts w:ascii="Times New Roman" w:hAnsi="Times New Roman" w:cs="Times New Roman"/>
        </w:rPr>
        <w:t xml:space="preserve">  del contributo relativo alle spese sostenute e rendicontate e invia in allegato la documentazione prevista dall’art. 12 del disciplinare</w:t>
      </w:r>
      <w:r w:rsidRPr="00C973FC">
        <w:rPr>
          <w:rFonts w:ascii="Times New Roman" w:hAnsi="Times New Roman" w:cs="Times New Roman"/>
        </w:rPr>
        <w:br/>
      </w: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rPr>
      </w:pPr>
      <w:r w:rsidRPr="00C973FC">
        <w:rPr>
          <w:rFonts w:ascii="Times New Roman" w:hAnsi="Times New Roman" w:cs="Times New Roman"/>
        </w:rPr>
        <w:br w:type="page"/>
      </w: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rPr>
      </w:pPr>
    </w:p>
    <w:p w:rsidR="00C973FC" w:rsidRPr="00C973FC" w:rsidRDefault="00C973FC" w:rsidP="00C973FC">
      <w:pPr>
        <w:jc w:val="center"/>
        <w:rPr>
          <w:rFonts w:ascii="Times New Roman" w:hAnsi="Times New Roman" w:cs="Times New Roman"/>
          <w:b/>
        </w:rPr>
      </w:pPr>
      <w:r w:rsidRPr="00C973FC">
        <w:rPr>
          <w:rFonts w:ascii="Times New Roman" w:hAnsi="Times New Roman" w:cs="Times New Roman"/>
          <w:b/>
        </w:rPr>
        <w:t xml:space="preserve">DICHIARA </w:t>
      </w:r>
      <w:r w:rsidRPr="00C973FC">
        <w:rPr>
          <w:rFonts w:ascii="Times New Roman" w:hAnsi="Times New Roman" w:cs="Times New Roman"/>
          <w:b/>
        </w:rPr>
        <w:br/>
      </w:r>
    </w:p>
    <w:p w:rsidR="00C973FC" w:rsidRPr="00C973FC" w:rsidRDefault="00C973FC" w:rsidP="00C973FC">
      <w:pPr>
        <w:numPr>
          <w:ilvl w:val="0"/>
          <w:numId w:val="16"/>
        </w:numPr>
        <w:rPr>
          <w:rFonts w:ascii="Times New Roman" w:hAnsi="Times New Roman" w:cs="Times New Roman"/>
        </w:rPr>
      </w:pPr>
      <w:r w:rsidRPr="00C973FC">
        <w:rPr>
          <w:rFonts w:ascii="Times New Roman" w:hAnsi="Times New Roman" w:cs="Times New Roman"/>
        </w:rPr>
        <w:t>che la spesa rendicontata è stata sostenuta dal ______al______ per € _____________;</w:t>
      </w:r>
    </w:p>
    <w:p w:rsidR="00C973FC" w:rsidRPr="00C973FC" w:rsidRDefault="00C973FC" w:rsidP="00C973FC">
      <w:pPr>
        <w:numPr>
          <w:ilvl w:val="0"/>
          <w:numId w:val="16"/>
        </w:numPr>
        <w:rPr>
          <w:rFonts w:ascii="Times New Roman" w:hAnsi="Times New Roman" w:cs="Times New Roman"/>
        </w:rPr>
      </w:pPr>
      <w:r w:rsidRPr="00C973FC">
        <w:rPr>
          <w:rFonts w:ascii="Times New Roman" w:hAnsi="Times New Roman" w:cs="Times New Roman"/>
        </w:rPr>
        <w:t>che la suddetta documentazione prodotta si riferisce a spese effettivamente ed unicamente sostenute per la realizzazione dell’intervento ammesso a contributo;</w:t>
      </w:r>
    </w:p>
    <w:p w:rsidR="00C973FC" w:rsidRPr="00C973FC" w:rsidRDefault="00C973FC" w:rsidP="00C973FC">
      <w:pPr>
        <w:numPr>
          <w:ilvl w:val="0"/>
          <w:numId w:val="16"/>
        </w:numPr>
        <w:rPr>
          <w:rFonts w:ascii="Times New Roman" w:hAnsi="Times New Roman" w:cs="Times New Roman"/>
        </w:rPr>
      </w:pPr>
      <w:r w:rsidRPr="00C973FC">
        <w:rPr>
          <w:rFonts w:ascii="Times New Roman" w:hAnsi="Times New Roman" w:cs="Times New Roman"/>
        </w:rPr>
        <w:t>che le spese effettivamente sostenute e dichiarate, alla data del ________ per la realizzazione dell’intervento in oggetto, ammontano complessivamente a € ___________ corrispondente al _____% della spesa totale ammissibile;</w:t>
      </w:r>
    </w:p>
    <w:p w:rsidR="00C973FC" w:rsidRPr="00C973FC" w:rsidRDefault="00C973FC" w:rsidP="00C973FC">
      <w:pPr>
        <w:ind w:left="360"/>
        <w:rPr>
          <w:rFonts w:ascii="Times New Roman" w:hAnsi="Times New Roman" w:cs="Times New Roman"/>
        </w:rPr>
      </w:pPr>
    </w:p>
    <w:p w:rsidR="00C973FC" w:rsidRPr="00C973FC" w:rsidRDefault="00C973FC" w:rsidP="00C973FC">
      <w:pPr>
        <w:spacing w:before="100" w:beforeAutospacing="1" w:after="240"/>
        <w:rPr>
          <w:rFonts w:ascii="Times New Roman" w:hAnsi="Times New Roman" w:cs="Times New Roman"/>
          <w:b/>
          <w:bCs/>
        </w:rPr>
      </w:pPr>
    </w:p>
    <w:p w:rsidR="00C973FC" w:rsidRPr="00C973FC" w:rsidRDefault="00C973FC" w:rsidP="00C973FC">
      <w:pPr>
        <w:spacing w:before="100" w:beforeAutospacing="1" w:after="240"/>
        <w:rPr>
          <w:rFonts w:ascii="Times New Roman" w:hAnsi="Times New Roman" w:cs="Times New Roman"/>
          <w:b/>
          <w:bCs/>
        </w:rPr>
      </w:pPr>
      <w:r w:rsidRPr="00C973FC">
        <w:rPr>
          <w:rFonts w:ascii="Times New Roman" w:hAnsi="Times New Roman" w:cs="Times New Roman"/>
          <w:b/>
          <w:bCs/>
        </w:rPr>
        <w:t xml:space="preserve">(evidenziare una delle seguenti situazioni): </w:t>
      </w:r>
    </w:p>
    <w:p w:rsidR="00C973FC" w:rsidRPr="00C973FC" w:rsidRDefault="00C973FC" w:rsidP="00C973FC">
      <w:pPr>
        <w:spacing w:before="100" w:beforeAutospacing="1" w:after="240"/>
        <w:rPr>
          <w:rFonts w:ascii="Times New Roman" w:hAnsi="Times New Roman" w:cs="Times New Roman"/>
          <w:b/>
          <w:bCs/>
        </w:rPr>
      </w:pPr>
      <w:r w:rsidRPr="00C973FC">
        <w:rPr>
          <w:rFonts w:ascii="Times New Roman" w:hAnsi="Times New Roman" w:cs="Times New Roman"/>
          <w:b/>
          <w:bCs/>
        </w:rPr>
        <w:br/>
      </w:r>
      <w:r w:rsidRPr="00C973FC">
        <w:rPr>
          <w:rFonts w:ascii="Times New Roman" w:hAnsi="Times New Roman" w:cs="Times New Roman"/>
        </w:rPr>
        <w:sym w:font="Wingdings" w:char="F0A8"/>
      </w:r>
      <w:r w:rsidRPr="00C973FC">
        <w:rPr>
          <w:rFonts w:ascii="Times New Roman" w:hAnsi="Times New Roman" w:cs="Times New Roman"/>
        </w:rPr>
        <w:t xml:space="preserve">  che non si sono ottenute né richieste per il medesimo intervento altre agevolazioni finanziarie </w:t>
      </w:r>
    </w:p>
    <w:p w:rsidR="00C973FC" w:rsidRPr="00C973FC" w:rsidRDefault="00C973FC" w:rsidP="00C973FC">
      <w:pPr>
        <w:spacing w:before="100" w:beforeAutospacing="1" w:after="240"/>
        <w:rPr>
          <w:rFonts w:ascii="Times New Roman" w:hAnsi="Times New Roman" w:cs="Times New Roman"/>
          <w:b/>
          <w:bCs/>
          <w:u w:val="single"/>
        </w:rPr>
      </w:pPr>
      <w:r w:rsidRPr="00C973FC">
        <w:rPr>
          <w:rFonts w:ascii="Times New Roman" w:hAnsi="Times New Roman" w:cs="Times New Roman"/>
          <w:b/>
          <w:bCs/>
          <w:u w:val="single"/>
        </w:rPr>
        <w:t xml:space="preserve">oppure </w:t>
      </w:r>
    </w:p>
    <w:p w:rsidR="00C973FC" w:rsidRPr="00C973FC" w:rsidRDefault="00C973FC" w:rsidP="00C973FC">
      <w:pPr>
        <w:spacing w:before="100" w:beforeAutospacing="1" w:after="240" w:line="360" w:lineRule="auto"/>
        <w:rPr>
          <w:rFonts w:ascii="Times New Roman" w:hAnsi="Times New Roman" w:cs="Times New Roman"/>
        </w:rPr>
      </w:pPr>
      <w:r w:rsidRPr="00C973FC">
        <w:rPr>
          <w:rFonts w:ascii="Times New Roman" w:hAnsi="Times New Roman" w:cs="Times New Roman"/>
        </w:rPr>
        <w:sym w:font="Wingdings" w:char="F0A8"/>
      </w:r>
      <w:r w:rsidRPr="00C973FC">
        <w:rPr>
          <w:rFonts w:ascii="Times New Roman" w:hAnsi="Times New Roman" w:cs="Times New Roman"/>
        </w:rPr>
        <w:t xml:space="preserve">  che per il medesimo intervento è stata presentata domanda di agevolazione finanziaria ai sensi    _____________________________________________________________________________</w:t>
      </w:r>
      <w:r w:rsidRPr="00C973FC">
        <w:rPr>
          <w:rFonts w:ascii="Times New Roman" w:hAnsi="Times New Roman" w:cs="Times New Roman"/>
        </w:rPr>
        <w:br/>
      </w:r>
    </w:p>
    <w:p w:rsidR="00C973FC" w:rsidRPr="00C973FC" w:rsidRDefault="00C973FC" w:rsidP="00C973FC">
      <w:pPr>
        <w:numPr>
          <w:ilvl w:val="0"/>
          <w:numId w:val="16"/>
        </w:numPr>
        <w:jc w:val="both"/>
        <w:rPr>
          <w:rFonts w:ascii="Times New Roman" w:hAnsi="Times New Roman" w:cs="Times New Roman"/>
        </w:rPr>
      </w:pPr>
      <w:r w:rsidRPr="00C973FC">
        <w:rPr>
          <w:rFonts w:ascii="Times New Roman" w:hAnsi="Times New Roman" w:cs="Times New Roman"/>
        </w:rPr>
        <w:t>Di impegnarsi a rispettare le condizioni previste dalle norme comunitarie in materia di aiuti di stato alle imprese;</w:t>
      </w:r>
    </w:p>
    <w:p w:rsidR="00C973FC" w:rsidRPr="00C973FC" w:rsidRDefault="00C973FC" w:rsidP="00C973FC">
      <w:pPr>
        <w:numPr>
          <w:ilvl w:val="0"/>
          <w:numId w:val="16"/>
        </w:numPr>
        <w:jc w:val="both"/>
        <w:rPr>
          <w:rFonts w:ascii="Times New Roman" w:hAnsi="Times New Roman" w:cs="Times New Roman"/>
        </w:rPr>
      </w:pPr>
      <w:r w:rsidRPr="00C973FC">
        <w:rPr>
          <w:rFonts w:ascii="Times New Roman" w:hAnsi="Times New Roman" w:cs="Times New Roman"/>
        </w:rPr>
        <w:t>di impegnarsi a rispettare le norme di buona conduzione e/o manutenzione alfine di garantire nel tempo il risparmio energetico previsto in progetto;</w:t>
      </w:r>
    </w:p>
    <w:p w:rsidR="00C973FC" w:rsidRPr="00C973FC" w:rsidRDefault="00C973FC" w:rsidP="00C973FC">
      <w:pPr>
        <w:numPr>
          <w:ilvl w:val="0"/>
          <w:numId w:val="16"/>
        </w:numPr>
        <w:jc w:val="both"/>
        <w:rPr>
          <w:rFonts w:ascii="Times New Roman" w:hAnsi="Times New Roman" w:cs="Times New Roman"/>
        </w:rPr>
      </w:pPr>
      <w:r w:rsidRPr="00C973FC">
        <w:rPr>
          <w:rFonts w:ascii="Times New Roman" w:hAnsi="Times New Roman" w:cs="Times New Roman"/>
        </w:rPr>
        <w:t xml:space="preserve">di essere informato, ai sensi e per gli effetti dell’art. 13 del d. </w:t>
      </w:r>
      <w:proofErr w:type="spellStart"/>
      <w:r w:rsidRPr="00C973FC">
        <w:rPr>
          <w:rFonts w:ascii="Times New Roman" w:hAnsi="Times New Roman" w:cs="Times New Roman"/>
        </w:rPr>
        <w:t>Lgs</w:t>
      </w:r>
      <w:proofErr w:type="spellEnd"/>
      <w:r w:rsidRPr="00C973FC">
        <w:rPr>
          <w:rFonts w:ascii="Times New Roman" w:hAnsi="Times New Roman" w:cs="Times New Roman"/>
        </w:rPr>
        <w:t xml:space="preserve"> 196/2003, che i dati personali raccolti saranno trattati, anche con strumenti informatici, esclusivamente nell’ambito del procedimento per il quale la presente dichiarazione viene resa;</w:t>
      </w:r>
    </w:p>
    <w:p w:rsidR="00C973FC" w:rsidRPr="00C973FC" w:rsidRDefault="00C973FC" w:rsidP="00C973FC">
      <w:pPr>
        <w:numPr>
          <w:ilvl w:val="0"/>
          <w:numId w:val="16"/>
        </w:numPr>
        <w:jc w:val="both"/>
        <w:rPr>
          <w:rFonts w:ascii="Times New Roman" w:hAnsi="Times New Roman" w:cs="Times New Roman"/>
        </w:rPr>
      </w:pPr>
      <w:r w:rsidRPr="00C973FC">
        <w:rPr>
          <w:rFonts w:ascii="Times New Roman" w:hAnsi="Times New Roman" w:cs="Times New Roman"/>
        </w:rPr>
        <w:t>di aver preso visione di tutte le indicazioni e prescrizioni indicate nel disciplinare allegato al presente provvedimento;</w:t>
      </w:r>
    </w:p>
    <w:p w:rsidR="00C973FC" w:rsidRPr="00C973FC" w:rsidRDefault="00C973FC" w:rsidP="00C973FC">
      <w:pPr>
        <w:numPr>
          <w:ilvl w:val="0"/>
          <w:numId w:val="16"/>
        </w:numPr>
        <w:jc w:val="both"/>
        <w:rPr>
          <w:rFonts w:ascii="Times New Roman" w:hAnsi="Times New Roman" w:cs="Times New Roman"/>
        </w:rPr>
      </w:pPr>
      <w:r w:rsidRPr="00C973FC">
        <w:rPr>
          <w:rFonts w:ascii="Times New Roman" w:hAnsi="Times New Roman" w:cs="Times New Roman"/>
        </w:rPr>
        <w:t>di impegnarsi a presentare agli uffici competenti la documentazione di spesa in originale per l’apposizione del timbro di ammissione al contributo;</w:t>
      </w:r>
    </w:p>
    <w:p w:rsidR="00C973FC" w:rsidRPr="00C973FC" w:rsidRDefault="00C973FC" w:rsidP="00C973FC">
      <w:pPr>
        <w:numPr>
          <w:ilvl w:val="0"/>
          <w:numId w:val="16"/>
        </w:numPr>
        <w:jc w:val="both"/>
        <w:rPr>
          <w:rFonts w:ascii="Times New Roman" w:hAnsi="Times New Roman" w:cs="Times New Roman"/>
        </w:rPr>
      </w:pPr>
      <w:r w:rsidRPr="00C973FC">
        <w:rPr>
          <w:rFonts w:ascii="Times New Roman" w:hAnsi="Times New Roman" w:cs="Times New Roman"/>
        </w:rPr>
        <w:t>dii consentire la verifica da parte degli uffici regionali competenti delle opere realizzate relativamente all’intervento in argomento.</w:t>
      </w:r>
    </w:p>
    <w:p w:rsidR="00C973FC" w:rsidRPr="00C973FC" w:rsidRDefault="00C973FC" w:rsidP="00C973FC">
      <w:pPr>
        <w:jc w:val="both"/>
        <w:rPr>
          <w:rFonts w:ascii="Times New Roman" w:hAnsi="Times New Roman" w:cs="Times New Roman"/>
        </w:rPr>
      </w:pPr>
      <w:r w:rsidRPr="00C973FC">
        <w:rPr>
          <w:rFonts w:ascii="Times New Roman" w:hAnsi="Times New Roman" w:cs="Times New Roman"/>
          <w:sz w:val="8"/>
          <w:szCs w:val="8"/>
        </w:rPr>
        <w:br/>
      </w:r>
      <w:r w:rsidRPr="00C973FC">
        <w:rPr>
          <w:rFonts w:ascii="Times New Roman" w:hAnsi="Times New Roman" w:cs="Times New Roman"/>
          <w:sz w:val="8"/>
          <w:szCs w:val="8"/>
        </w:rPr>
        <w:br/>
      </w:r>
      <w:r w:rsidRPr="00C973FC">
        <w:rPr>
          <w:rFonts w:ascii="Times New Roman" w:hAnsi="Times New Roman" w:cs="Times New Roman"/>
          <w:sz w:val="8"/>
          <w:szCs w:val="8"/>
        </w:rPr>
        <w:br/>
      </w:r>
      <w:r w:rsidRPr="00C973FC">
        <w:rPr>
          <w:rFonts w:ascii="Times New Roman" w:hAnsi="Times New Roman" w:cs="Times New Roman"/>
          <w:sz w:val="8"/>
          <w:szCs w:val="8"/>
        </w:rPr>
        <w:br/>
      </w:r>
    </w:p>
    <w:p w:rsidR="00C973FC" w:rsidRPr="00C973FC" w:rsidRDefault="00C973FC" w:rsidP="00C973FC">
      <w:pPr>
        <w:rPr>
          <w:rFonts w:ascii="Times New Roman" w:hAnsi="Times New Roman" w:cs="Times New Roman"/>
        </w:rPr>
      </w:pPr>
      <w:r w:rsidRPr="00C973FC">
        <w:rPr>
          <w:rFonts w:ascii="Times New Roman" w:hAnsi="Times New Roman" w:cs="Times New Roman"/>
        </w:rPr>
        <w:t xml:space="preserve">             Luogo e data                                                                             firma del dichiarante  </w:t>
      </w:r>
      <w:r w:rsidRPr="00C973FC">
        <w:rPr>
          <w:rFonts w:ascii="Times New Roman" w:hAnsi="Times New Roman" w:cs="Times New Roman"/>
        </w:rPr>
        <w:br/>
      </w:r>
    </w:p>
    <w:p w:rsidR="00C973FC" w:rsidRPr="00C973FC" w:rsidRDefault="00C973FC" w:rsidP="00C973FC">
      <w:pPr>
        <w:rPr>
          <w:rFonts w:ascii="Times New Roman" w:hAnsi="Times New Roman" w:cs="Times New Roman"/>
        </w:rPr>
      </w:pPr>
      <w:r w:rsidRPr="00C973FC">
        <w:rPr>
          <w:rFonts w:ascii="Times New Roman" w:hAnsi="Times New Roman" w:cs="Times New Roman"/>
        </w:rPr>
        <w:t>_____________________                                                              ___________________________</w:t>
      </w: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sz w:val="28"/>
          <w:szCs w:val="28"/>
        </w:rPr>
      </w:pPr>
      <w:r w:rsidRPr="00C973FC">
        <w:rPr>
          <w:rFonts w:ascii="Times New Roman" w:hAnsi="Times New Roman" w:cs="Times New Roman"/>
          <w:sz w:val="28"/>
          <w:szCs w:val="28"/>
        </w:rPr>
        <w:t>…………………………………………………………………………………………</w:t>
      </w:r>
    </w:p>
    <w:p w:rsidR="00C973FC" w:rsidRPr="00C973FC" w:rsidRDefault="00C973FC" w:rsidP="00C973FC">
      <w:pPr>
        <w:rPr>
          <w:rFonts w:ascii="Times New Roman" w:hAnsi="Times New Roman" w:cs="Times New Roman"/>
        </w:rPr>
      </w:pPr>
      <w:r w:rsidRPr="00C973FC">
        <w:rPr>
          <w:rFonts w:ascii="Times New Roman" w:hAnsi="Times New Roman" w:cs="Times New Roman"/>
        </w:rPr>
        <w:br w:type="page"/>
      </w:r>
    </w:p>
    <w:p w:rsidR="00C973FC" w:rsidRPr="00C973FC" w:rsidRDefault="00C973FC" w:rsidP="00C973FC">
      <w:pPr>
        <w:rPr>
          <w:rFonts w:ascii="Times New Roman" w:hAnsi="Times New Roman" w:cs="Times New Roman"/>
        </w:rPr>
      </w:pPr>
    </w:p>
    <w:p w:rsidR="00C973FC" w:rsidRPr="00C973FC" w:rsidRDefault="00C973FC" w:rsidP="00C973FC">
      <w:pPr>
        <w:rPr>
          <w:rFonts w:ascii="Times New Roman" w:hAnsi="Times New Roman" w:cs="Times New Roman"/>
          <w:b/>
          <w:bCs/>
        </w:rPr>
      </w:pPr>
    </w:p>
    <w:p w:rsidR="00C973FC" w:rsidRPr="00C973FC" w:rsidRDefault="00C973FC" w:rsidP="00C973FC">
      <w:pPr>
        <w:rPr>
          <w:rFonts w:ascii="Times New Roman" w:hAnsi="Times New Roman" w:cs="Times New Roman"/>
          <w:b/>
          <w:bCs/>
        </w:rPr>
      </w:pPr>
      <w:r w:rsidRPr="00C973FC">
        <w:rPr>
          <w:rFonts w:ascii="Times New Roman" w:hAnsi="Times New Roman" w:cs="Times New Roman"/>
          <w:b/>
          <w:bCs/>
        </w:rPr>
        <w:t xml:space="preserve">ALLEGA ALLA PRESENTE DICHIARAZIONE: </w:t>
      </w:r>
      <w:r w:rsidRPr="00C973FC">
        <w:rPr>
          <w:rFonts w:ascii="Times New Roman" w:hAnsi="Times New Roman" w:cs="Times New Roman"/>
          <w:b/>
          <w:bCs/>
        </w:rPr>
        <w:br/>
      </w:r>
    </w:p>
    <w:p w:rsidR="00C973FC" w:rsidRPr="00C973FC" w:rsidRDefault="00C973FC" w:rsidP="00C973FC">
      <w:pPr>
        <w:rPr>
          <w:rFonts w:ascii="Times New Roman" w:hAnsi="Times New Roman" w:cs="Times New Roman"/>
          <w:b/>
          <w:bCs/>
        </w:rPr>
      </w:pPr>
    </w:p>
    <w:p w:rsidR="00C973FC" w:rsidRPr="00C973FC" w:rsidRDefault="00C973FC" w:rsidP="00C973FC">
      <w:pPr>
        <w:rPr>
          <w:rFonts w:ascii="Times New Roman" w:hAnsi="Times New Roman" w:cs="Times New Roman"/>
        </w:rPr>
      </w:pPr>
      <w:r w:rsidRPr="00C973FC">
        <w:rPr>
          <w:rFonts w:ascii="Times New Roman" w:hAnsi="Times New Roman" w:cs="Times New Roman"/>
        </w:rPr>
        <w:t xml:space="preserve">      </w:t>
      </w:r>
      <w:r w:rsidRPr="00C973FC">
        <w:rPr>
          <w:rFonts w:ascii="Times New Roman" w:hAnsi="Times New Roman" w:cs="Times New Roman"/>
        </w:rPr>
        <w:sym w:font="Wingdings" w:char="F0A8"/>
      </w:r>
      <w:r w:rsidRPr="00C973FC">
        <w:rPr>
          <w:rFonts w:ascii="Times New Roman" w:hAnsi="Times New Roman" w:cs="Times New Roman"/>
        </w:rPr>
        <w:t xml:space="preserve">  Allegato 5 – Modello di Rendiconto delle spese </w:t>
      </w:r>
    </w:p>
    <w:p w:rsidR="00C973FC" w:rsidRPr="00C973FC" w:rsidRDefault="00C973FC" w:rsidP="00C973FC">
      <w:pPr>
        <w:numPr>
          <w:ilvl w:val="0"/>
          <w:numId w:val="17"/>
        </w:numPr>
        <w:rPr>
          <w:rFonts w:ascii="Times New Roman" w:hAnsi="Times New Roman" w:cs="Times New Roman"/>
        </w:rPr>
      </w:pPr>
      <w:r w:rsidRPr="00C973FC">
        <w:rPr>
          <w:rFonts w:ascii="Times New Roman" w:hAnsi="Times New Roman" w:cs="Times New Roman"/>
        </w:rPr>
        <w:t xml:space="preserve">Fotocopie della documentazione di spesa, regolarmente quietanzate </w:t>
      </w:r>
    </w:p>
    <w:p w:rsidR="00C973FC" w:rsidRPr="00C973FC" w:rsidRDefault="00C973FC" w:rsidP="00C973FC">
      <w:pPr>
        <w:ind w:left="360"/>
        <w:rPr>
          <w:rFonts w:ascii="Times New Roman" w:hAnsi="Times New Roman" w:cs="Times New Roman"/>
        </w:rPr>
      </w:pPr>
      <w:r w:rsidRPr="00C973FC">
        <w:rPr>
          <w:rFonts w:ascii="Times New Roman" w:hAnsi="Times New Roman" w:cs="Times New Roman"/>
        </w:rPr>
        <w:sym w:font="Wingdings" w:char="F0A8"/>
      </w:r>
      <w:r w:rsidRPr="00C973FC">
        <w:rPr>
          <w:rFonts w:ascii="Times New Roman" w:hAnsi="Times New Roman" w:cs="Times New Roman"/>
        </w:rPr>
        <w:t xml:space="preserve">  Copia di un valido documento di riconoscimento</w:t>
      </w:r>
    </w:p>
    <w:p w:rsidR="00C973FC" w:rsidRPr="00C973FC" w:rsidRDefault="00C973FC" w:rsidP="00C973FC">
      <w:pPr>
        <w:rPr>
          <w:rFonts w:ascii="Times New Roman" w:hAnsi="Times New Roman" w:cs="Times New Roman"/>
        </w:rPr>
      </w:pPr>
      <w:r w:rsidRPr="00C973FC">
        <w:rPr>
          <w:rFonts w:ascii="Times New Roman" w:hAnsi="Times New Roman" w:cs="Times New Roman"/>
        </w:rPr>
        <w:t xml:space="preserve">      </w:t>
      </w:r>
      <w:r w:rsidRPr="00C973FC">
        <w:rPr>
          <w:rFonts w:ascii="Times New Roman" w:hAnsi="Times New Roman" w:cs="Times New Roman"/>
        </w:rPr>
        <w:sym w:font="Wingdings" w:char="F0A8"/>
      </w:r>
      <w:r w:rsidRPr="00C973FC">
        <w:rPr>
          <w:rFonts w:ascii="Times New Roman" w:hAnsi="Times New Roman" w:cs="Times New Roman"/>
        </w:rPr>
        <w:t xml:space="preserve">  Altro (specificare): </w:t>
      </w:r>
    </w:p>
    <w:p w:rsidR="00C973FC" w:rsidRPr="00C973FC" w:rsidRDefault="00C973FC" w:rsidP="00C973FC">
      <w:pPr>
        <w:rPr>
          <w:rFonts w:ascii="Times New Roman" w:hAnsi="Times New Roman" w:cs="Times New Roman"/>
          <w:sz w:val="22"/>
        </w:rPr>
      </w:pPr>
      <w:r w:rsidRPr="00C973FC">
        <w:rPr>
          <w:rFonts w:ascii="Times New Roman" w:hAnsi="Times New Roman" w:cs="Times New Roman"/>
          <w:sz w:val="22"/>
        </w:rPr>
        <w:br w:type="page"/>
      </w:r>
    </w:p>
    <w:p w:rsidR="00C973FC" w:rsidRPr="00C973FC" w:rsidRDefault="00C973FC" w:rsidP="00C973FC">
      <w:pPr>
        <w:rPr>
          <w:rFonts w:ascii="Times New Roman" w:hAnsi="Times New Roman" w:cs="Times New Roman"/>
          <w:sz w:val="22"/>
        </w:rPr>
        <w:sectPr w:rsidR="00C973FC" w:rsidRPr="00C973FC" w:rsidSect="00C973FC">
          <w:type w:val="continuous"/>
          <w:pgSz w:w="11906" w:h="16838"/>
          <w:pgMar w:top="734" w:right="1134" w:bottom="1276" w:left="1134" w:header="720" w:footer="572" w:gutter="0"/>
          <w:cols w:space="720"/>
        </w:sectPr>
      </w:pPr>
    </w:p>
    <w:p w:rsidR="00C973FC" w:rsidRPr="00C973FC" w:rsidRDefault="00C973FC" w:rsidP="00C973FC">
      <w:pPr>
        <w:jc w:val="center"/>
        <w:outlineLvl w:val="0"/>
        <w:rPr>
          <w:rFonts w:ascii="Times New Roman" w:hAnsi="Times New Roman" w:cs="Times New Roman"/>
          <w:b/>
        </w:rPr>
      </w:pPr>
      <w:r w:rsidRPr="00C973FC">
        <w:rPr>
          <w:rFonts w:ascii="Times New Roman" w:hAnsi="Times New Roman" w:cs="Times New Roman"/>
          <w:b/>
        </w:rPr>
        <w:t>ALLEGATO 5</w:t>
      </w:r>
    </w:p>
    <w:p w:rsidR="00C973FC" w:rsidRPr="00C973FC" w:rsidRDefault="00C973FC" w:rsidP="00C973FC">
      <w:pPr>
        <w:rPr>
          <w:rFonts w:ascii="Times New Roman" w:hAnsi="Times New Roman" w:cs="Times New Roman"/>
          <w:b/>
        </w:rPr>
      </w:pPr>
    </w:p>
    <w:p w:rsidR="00C973FC" w:rsidRPr="00C973FC" w:rsidRDefault="00C973FC" w:rsidP="00C973FC">
      <w:pPr>
        <w:outlineLvl w:val="0"/>
        <w:rPr>
          <w:rFonts w:ascii="Times New Roman" w:hAnsi="Times New Roman" w:cs="Times New Roman"/>
          <w:b/>
        </w:rPr>
      </w:pPr>
      <w:r w:rsidRPr="00C973FC">
        <w:rPr>
          <w:rFonts w:ascii="Times New Roman" w:hAnsi="Times New Roman" w:cs="Times New Roman"/>
          <w:b/>
        </w:rPr>
        <w:t>Elenco progressivo riepilogativo dei giustificativi di spesa del RENDICONTO N. _______ DEL ________________</w:t>
      </w:r>
    </w:p>
    <w:p w:rsidR="00C973FC" w:rsidRPr="00C973FC" w:rsidRDefault="00C973FC" w:rsidP="00C973FC"/>
    <w:tbl>
      <w:tblPr>
        <w:tblW w:w="155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20"/>
        <w:gridCol w:w="2365"/>
        <w:gridCol w:w="1113"/>
        <w:gridCol w:w="982"/>
        <w:gridCol w:w="1024"/>
        <w:gridCol w:w="1320"/>
        <w:gridCol w:w="1189"/>
        <w:gridCol w:w="1150"/>
        <w:gridCol w:w="1102"/>
        <w:gridCol w:w="971"/>
        <w:gridCol w:w="1130"/>
        <w:gridCol w:w="1033"/>
      </w:tblGrid>
      <w:tr w:rsidR="00CF274F" w:rsidRPr="00C973FC" w:rsidTr="00CF274F">
        <w:tc>
          <w:tcPr>
            <w:tcW w:w="1276"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F274F">
              <w:rPr>
                <w:rFonts w:ascii="Times New Roman" w:hAnsi="Times New Roman" w:cs="Times New Roman"/>
              </w:rPr>
              <w:t>Tipologia spesa (1)</w:t>
            </w:r>
          </w:p>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F274F">
            <w:pPr>
              <w:jc w:val="center"/>
              <w:rPr>
                <w:rFonts w:ascii="Times New Roman" w:hAnsi="Times New Roman" w:cs="Times New Roman"/>
                <w:highlight w:val="yellow"/>
              </w:rPr>
            </w:pPr>
            <w:r w:rsidRPr="004E3FE3">
              <w:rPr>
                <w:rFonts w:ascii="Times New Roman" w:hAnsi="Times New Roman" w:cs="Times New Roman"/>
              </w:rPr>
              <w:t>CIG</w:t>
            </w:r>
          </w:p>
        </w:tc>
        <w:tc>
          <w:tcPr>
            <w:tcW w:w="2365" w:type="dxa"/>
            <w:tcBorders>
              <w:top w:val="single" w:sz="4" w:space="0" w:color="auto"/>
              <w:left w:val="single" w:sz="4" w:space="0" w:color="auto"/>
              <w:bottom w:val="single" w:sz="4" w:space="0" w:color="auto"/>
              <w:right w:val="single" w:sz="4" w:space="0" w:color="auto"/>
            </w:tcBorders>
            <w:hideMark/>
          </w:tcPr>
          <w:p w:rsidR="00CF274F" w:rsidRPr="00C973FC" w:rsidRDefault="003B27DB" w:rsidP="00CF274F">
            <w:pPr>
              <w:jc w:val="center"/>
              <w:rPr>
                <w:rFonts w:ascii="Times New Roman" w:hAnsi="Times New Roman" w:cs="Times New Roman"/>
              </w:rPr>
            </w:pPr>
            <w:r>
              <w:rPr>
                <w:rFonts w:ascii="Times New Roman" w:hAnsi="Times New Roman" w:cs="Times New Roman"/>
              </w:rPr>
              <w:t>F</w:t>
            </w:r>
            <w:r w:rsidR="00CF274F" w:rsidRPr="00C973FC">
              <w:rPr>
                <w:rFonts w:ascii="Times New Roman" w:hAnsi="Times New Roman" w:cs="Times New Roman"/>
              </w:rPr>
              <w:t>ornitore</w:t>
            </w:r>
          </w:p>
        </w:tc>
        <w:tc>
          <w:tcPr>
            <w:tcW w:w="3119" w:type="dxa"/>
            <w:gridSpan w:val="3"/>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Spesa rendicontata e liquidata</w:t>
            </w:r>
          </w:p>
        </w:tc>
        <w:tc>
          <w:tcPr>
            <w:tcW w:w="2509" w:type="dxa"/>
            <w:gridSpan w:val="2"/>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Documento/fattura/nota</w:t>
            </w:r>
          </w:p>
        </w:tc>
        <w:tc>
          <w:tcPr>
            <w:tcW w:w="3223" w:type="dxa"/>
            <w:gridSpan w:val="3"/>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Estremi dell’atto di liquidazione</w:t>
            </w:r>
          </w:p>
        </w:tc>
        <w:tc>
          <w:tcPr>
            <w:tcW w:w="2163" w:type="dxa"/>
            <w:gridSpan w:val="2"/>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Mandato</w:t>
            </w:r>
            <w:r w:rsidR="003B27DB">
              <w:rPr>
                <w:rFonts w:ascii="Times New Roman" w:hAnsi="Times New Roman" w:cs="Times New Roman"/>
              </w:rPr>
              <w:t xml:space="preserve"> con </w:t>
            </w:r>
            <w:r w:rsidRPr="00C973FC">
              <w:rPr>
                <w:rFonts w:ascii="Times New Roman" w:hAnsi="Times New Roman" w:cs="Times New Roman"/>
              </w:rPr>
              <w:t>quietanza di pagamento</w:t>
            </w:r>
          </w:p>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pPr>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rFonts w:ascii="Times New Roman" w:hAnsi="Times New Roman" w:cs="Times New Roman"/>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pPr>
              <w:rPr>
                <w:rFonts w:ascii="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importo</w:t>
            </w:r>
          </w:p>
        </w:tc>
        <w:tc>
          <w:tcPr>
            <w:tcW w:w="982"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IVA</w:t>
            </w:r>
          </w:p>
        </w:tc>
        <w:tc>
          <w:tcPr>
            <w:tcW w:w="1024"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totale</w:t>
            </w:r>
          </w:p>
        </w:tc>
        <w:tc>
          <w:tcPr>
            <w:tcW w:w="1320"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numero</w:t>
            </w:r>
          </w:p>
        </w:tc>
        <w:tc>
          <w:tcPr>
            <w:tcW w:w="1189"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data</w:t>
            </w:r>
          </w:p>
        </w:tc>
        <w:tc>
          <w:tcPr>
            <w:tcW w:w="1150"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tipologia</w:t>
            </w:r>
          </w:p>
        </w:tc>
        <w:tc>
          <w:tcPr>
            <w:tcW w:w="1102"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numero</w:t>
            </w:r>
          </w:p>
        </w:tc>
        <w:tc>
          <w:tcPr>
            <w:tcW w:w="971"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data</w:t>
            </w:r>
          </w:p>
        </w:tc>
        <w:tc>
          <w:tcPr>
            <w:tcW w:w="1130"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numero</w:t>
            </w:r>
          </w:p>
        </w:tc>
        <w:tc>
          <w:tcPr>
            <w:tcW w:w="1033"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data</w:t>
            </w:r>
          </w:p>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rPr>
                <w:highlight w:val="yellow"/>
              </w:rPr>
            </w:pPr>
          </w:p>
        </w:tc>
        <w:tc>
          <w:tcPr>
            <w:tcW w:w="2365"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r w:rsidR="00CF274F" w:rsidRPr="00C973FC" w:rsidTr="00CF274F">
        <w:tc>
          <w:tcPr>
            <w:tcW w:w="1276"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20" w:type="dxa"/>
            <w:tcBorders>
              <w:top w:val="single" w:sz="4" w:space="0" w:color="auto"/>
              <w:left w:val="single" w:sz="4" w:space="0" w:color="auto"/>
              <w:bottom w:val="single" w:sz="4" w:space="0" w:color="auto"/>
              <w:right w:val="single" w:sz="4" w:space="0" w:color="auto"/>
            </w:tcBorders>
          </w:tcPr>
          <w:p w:rsidR="00CF274F" w:rsidRPr="000C3667" w:rsidRDefault="00CF274F" w:rsidP="00C973FC">
            <w:pPr>
              <w:jc w:val="center"/>
              <w:rPr>
                <w:rFonts w:ascii="Times New Roman" w:hAnsi="Times New Roman" w:cs="Times New Roman"/>
                <w:highlight w:val="yellow"/>
              </w:rPr>
            </w:pPr>
          </w:p>
        </w:tc>
        <w:tc>
          <w:tcPr>
            <w:tcW w:w="2365" w:type="dxa"/>
            <w:tcBorders>
              <w:top w:val="single" w:sz="4" w:space="0" w:color="auto"/>
              <w:left w:val="single" w:sz="4" w:space="0" w:color="auto"/>
              <w:bottom w:val="single" w:sz="4" w:space="0" w:color="auto"/>
              <w:right w:val="single" w:sz="4" w:space="0" w:color="auto"/>
            </w:tcBorders>
            <w:hideMark/>
          </w:tcPr>
          <w:p w:rsidR="00CF274F" w:rsidRPr="00C973FC" w:rsidRDefault="00CF274F" w:rsidP="00C973FC">
            <w:pPr>
              <w:jc w:val="center"/>
              <w:rPr>
                <w:rFonts w:ascii="Times New Roman" w:hAnsi="Times New Roman" w:cs="Times New Roman"/>
              </w:rPr>
            </w:pPr>
            <w:r w:rsidRPr="00C973FC">
              <w:rPr>
                <w:rFonts w:ascii="Times New Roman" w:hAnsi="Times New Roman" w:cs="Times New Roman"/>
              </w:rPr>
              <w:t>TOTALE</w:t>
            </w:r>
          </w:p>
        </w:tc>
        <w:tc>
          <w:tcPr>
            <w:tcW w:w="111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8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24"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32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89"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5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02"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971"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130"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c>
          <w:tcPr>
            <w:tcW w:w="1033" w:type="dxa"/>
            <w:tcBorders>
              <w:top w:val="single" w:sz="4" w:space="0" w:color="auto"/>
              <w:left w:val="single" w:sz="4" w:space="0" w:color="auto"/>
              <w:bottom w:val="single" w:sz="4" w:space="0" w:color="auto"/>
              <w:right w:val="single" w:sz="4" w:space="0" w:color="auto"/>
            </w:tcBorders>
          </w:tcPr>
          <w:p w:rsidR="00CF274F" w:rsidRPr="00C973FC" w:rsidRDefault="00CF274F" w:rsidP="00C973FC"/>
        </w:tc>
      </w:tr>
    </w:tbl>
    <w:p w:rsidR="00C973FC" w:rsidRPr="00C973FC" w:rsidRDefault="00C973FC" w:rsidP="00C973FC">
      <w:r w:rsidRPr="00C973FC">
        <w:t>___________________________</w:t>
      </w:r>
    </w:p>
    <w:p w:rsidR="00C973FC" w:rsidRPr="00C973FC" w:rsidRDefault="00C973FC" w:rsidP="00C973FC">
      <w:pPr>
        <w:rPr>
          <w:rFonts w:ascii="Times New Roman" w:hAnsi="Times New Roman" w:cs="Times New Roman"/>
          <w:sz w:val="20"/>
          <w:szCs w:val="20"/>
        </w:rPr>
      </w:pPr>
      <w:r w:rsidRPr="00C973FC">
        <w:rPr>
          <w:rFonts w:ascii="Times New Roman" w:hAnsi="Times New Roman" w:cs="Times New Roman"/>
          <w:sz w:val="20"/>
          <w:szCs w:val="20"/>
        </w:rPr>
        <w:t>(1) Tipo (voce di spesa)</w:t>
      </w:r>
    </w:p>
    <w:p w:rsidR="00C973FC" w:rsidRPr="00C973FC" w:rsidRDefault="00C973FC" w:rsidP="00C973FC">
      <w:pPr>
        <w:rPr>
          <w:rFonts w:ascii="Times New Roman" w:hAnsi="Times New Roman" w:cs="Times New Roman"/>
          <w:sz w:val="20"/>
          <w:szCs w:val="20"/>
        </w:rPr>
      </w:pPr>
      <w:r w:rsidRPr="00C973FC">
        <w:rPr>
          <w:rFonts w:ascii="Times New Roman" w:hAnsi="Times New Roman" w:cs="Times New Roman"/>
          <w:sz w:val="20"/>
          <w:szCs w:val="20"/>
        </w:rPr>
        <w:t>Indica la tipologia/voce di spesa sostenuta per la realizzazione del progetto.</w:t>
      </w:r>
    </w:p>
    <w:p w:rsidR="00C973FC" w:rsidRPr="00C973FC" w:rsidRDefault="00C973FC" w:rsidP="00C973FC">
      <w:pPr>
        <w:numPr>
          <w:ilvl w:val="0"/>
          <w:numId w:val="18"/>
        </w:numPr>
        <w:rPr>
          <w:rFonts w:ascii="Times New Roman" w:hAnsi="Times New Roman" w:cs="Times New Roman"/>
          <w:sz w:val="20"/>
          <w:szCs w:val="20"/>
        </w:rPr>
      </w:pPr>
      <w:r w:rsidRPr="00C973FC">
        <w:rPr>
          <w:rFonts w:ascii="Times New Roman" w:hAnsi="Times New Roman" w:cs="Times New Roman"/>
          <w:sz w:val="20"/>
          <w:szCs w:val="20"/>
        </w:rPr>
        <w:t>progettazioni e studi (incluse spese tecniche)</w:t>
      </w:r>
    </w:p>
    <w:p w:rsidR="00C973FC" w:rsidRPr="00C973FC" w:rsidRDefault="00C973FC" w:rsidP="00C973FC">
      <w:pPr>
        <w:numPr>
          <w:ilvl w:val="0"/>
          <w:numId w:val="18"/>
        </w:numPr>
        <w:rPr>
          <w:rFonts w:ascii="Times New Roman" w:hAnsi="Times New Roman" w:cs="Times New Roman"/>
          <w:sz w:val="20"/>
          <w:szCs w:val="20"/>
        </w:rPr>
      </w:pPr>
      <w:r w:rsidRPr="00C973FC">
        <w:rPr>
          <w:rFonts w:ascii="Times New Roman" w:hAnsi="Times New Roman" w:cs="Times New Roman"/>
          <w:sz w:val="20"/>
          <w:szCs w:val="20"/>
        </w:rPr>
        <w:t>acquisizione aree o immobili</w:t>
      </w:r>
    </w:p>
    <w:p w:rsidR="00C973FC" w:rsidRPr="00C973FC" w:rsidRDefault="00C973FC" w:rsidP="00C973FC">
      <w:pPr>
        <w:numPr>
          <w:ilvl w:val="0"/>
          <w:numId w:val="18"/>
        </w:numPr>
        <w:rPr>
          <w:rFonts w:ascii="Times New Roman" w:hAnsi="Times New Roman" w:cs="Times New Roman"/>
          <w:sz w:val="20"/>
          <w:szCs w:val="20"/>
        </w:rPr>
      </w:pPr>
      <w:r w:rsidRPr="00C973FC">
        <w:rPr>
          <w:rFonts w:ascii="Times New Roman" w:hAnsi="Times New Roman" w:cs="Times New Roman"/>
          <w:sz w:val="20"/>
          <w:szCs w:val="20"/>
        </w:rPr>
        <w:t>lavori realizzati in affidamento</w:t>
      </w:r>
    </w:p>
    <w:p w:rsidR="00C973FC" w:rsidRPr="00C973FC" w:rsidRDefault="00C973FC" w:rsidP="00C973FC">
      <w:pPr>
        <w:numPr>
          <w:ilvl w:val="0"/>
          <w:numId w:val="18"/>
        </w:numPr>
        <w:rPr>
          <w:rFonts w:ascii="Times New Roman" w:hAnsi="Times New Roman" w:cs="Times New Roman"/>
          <w:sz w:val="20"/>
          <w:szCs w:val="20"/>
        </w:rPr>
      </w:pPr>
      <w:r w:rsidRPr="00C973FC">
        <w:rPr>
          <w:rFonts w:ascii="Times New Roman" w:hAnsi="Times New Roman" w:cs="Times New Roman"/>
          <w:sz w:val="20"/>
          <w:szCs w:val="20"/>
        </w:rPr>
        <w:t>lavori realizzati in economia</w:t>
      </w:r>
    </w:p>
    <w:p w:rsidR="00C973FC" w:rsidRPr="00C973FC" w:rsidRDefault="00C973FC" w:rsidP="00C973FC">
      <w:pPr>
        <w:numPr>
          <w:ilvl w:val="0"/>
          <w:numId w:val="18"/>
        </w:numPr>
        <w:rPr>
          <w:rFonts w:ascii="Times New Roman" w:hAnsi="Times New Roman" w:cs="Times New Roman"/>
          <w:sz w:val="20"/>
          <w:szCs w:val="20"/>
        </w:rPr>
      </w:pPr>
      <w:r w:rsidRPr="00C973FC">
        <w:rPr>
          <w:rFonts w:ascii="Times New Roman" w:hAnsi="Times New Roman" w:cs="Times New Roman"/>
          <w:sz w:val="20"/>
          <w:szCs w:val="20"/>
        </w:rPr>
        <w:t>servizi di consulenza non imputabili progettazioni e studi</w:t>
      </w:r>
    </w:p>
    <w:p w:rsidR="00C973FC" w:rsidRPr="00C973FC" w:rsidRDefault="00C973FC" w:rsidP="00C973FC">
      <w:pPr>
        <w:numPr>
          <w:ilvl w:val="0"/>
          <w:numId w:val="18"/>
        </w:numPr>
        <w:rPr>
          <w:rFonts w:ascii="Times New Roman" w:hAnsi="Times New Roman" w:cs="Times New Roman"/>
          <w:sz w:val="20"/>
          <w:szCs w:val="20"/>
        </w:rPr>
      </w:pPr>
      <w:r w:rsidRPr="00C973FC">
        <w:rPr>
          <w:rFonts w:ascii="Times New Roman" w:hAnsi="Times New Roman" w:cs="Times New Roman"/>
          <w:sz w:val="20"/>
          <w:szCs w:val="20"/>
        </w:rPr>
        <w:t>imprevisti</w:t>
      </w:r>
    </w:p>
    <w:p w:rsidR="00C973FC" w:rsidRPr="00C973FC" w:rsidRDefault="00C973FC" w:rsidP="00C973FC">
      <w:pPr>
        <w:numPr>
          <w:ilvl w:val="0"/>
          <w:numId w:val="18"/>
        </w:numPr>
        <w:rPr>
          <w:rFonts w:ascii="Times New Roman" w:hAnsi="Times New Roman" w:cs="Times New Roman"/>
          <w:sz w:val="20"/>
          <w:szCs w:val="20"/>
        </w:rPr>
      </w:pPr>
      <w:r w:rsidRPr="00C973FC">
        <w:rPr>
          <w:rFonts w:ascii="Times New Roman" w:hAnsi="Times New Roman" w:cs="Times New Roman"/>
          <w:sz w:val="20"/>
          <w:szCs w:val="20"/>
        </w:rPr>
        <w:t>IVA</w:t>
      </w:r>
    </w:p>
    <w:p w:rsidR="00C973FC" w:rsidRPr="00C973FC" w:rsidRDefault="00C973FC" w:rsidP="00C973FC">
      <w:pPr>
        <w:numPr>
          <w:ilvl w:val="0"/>
          <w:numId w:val="18"/>
        </w:numPr>
        <w:rPr>
          <w:rFonts w:ascii="Times New Roman" w:hAnsi="Times New Roman" w:cs="Times New Roman"/>
          <w:sz w:val="20"/>
          <w:szCs w:val="20"/>
        </w:rPr>
      </w:pPr>
      <w:r w:rsidRPr="00C973FC">
        <w:rPr>
          <w:rFonts w:ascii="Times New Roman" w:hAnsi="Times New Roman" w:cs="Times New Roman"/>
          <w:sz w:val="20"/>
          <w:szCs w:val="20"/>
        </w:rPr>
        <w:t>Altro (compreso personale e spese generali)</w:t>
      </w:r>
    </w:p>
    <w:p w:rsidR="00C973FC" w:rsidRPr="00C973FC" w:rsidRDefault="00C973FC" w:rsidP="00C973FC">
      <w:pPr>
        <w:jc w:val="both"/>
        <w:rPr>
          <w:rFonts w:ascii="Times New Roman" w:hAnsi="Times New Roman" w:cs="Times New Roman"/>
          <w:sz w:val="22"/>
        </w:rPr>
      </w:pPr>
    </w:p>
    <w:p w:rsidR="00C973FC" w:rsidRPr="00C973FC" w:rsidRDefault="00C973FC" w:rsidP="00C973FC">
      <w:pPr>
        <w:jc w:val="both"/>
        <w:rPr>
          <w:rFonts w:ascii="Times New Roman" w:hAnsi="Times New Roman" w:cs="Times New Roman"/>
          <w:sz w:val="22"/>
        </w:rPr>
      </w:pPr>
    </w:p>
    <w:p w:rsidR="00B21E88" w:rsidRPr="00BB0F8E" w:rsidRDefault="00B21E88" w:rsidP="008E01C0">
      <w:pPr>
        <w:jc w:val="both"/>
        <w:rPr>
          <w:rFonts w:ascii="Times New Roman" w:hAnsi="Times New Roman" w:cs="Times New Roman"/>
          <w:sz w:val="22"/>
        </w:rPr>
      </w:pPr>
    </w:p>
    <w:sectPr w:rsidR="00B21E88" w:rsidRPr="00BB0F8E" w:rsidSect="00C973FC">
      <w:headerReference w:type="default" r:id="rId15"/>
      <w:footerReference w:type="default" r:id="rId16"/>
      <w:headerReference w:type="first" r:id="rId17"/>
      <w:pgSz w:w="16838" w:h="11906" w:orient="landscape"/>
      <w:pgMar w:top="1134" w:right="734" w:bottom="1134" w:left="1276" w:header="720" w:footer="572" w:gutter="0"/>
      <w:cols w:space="71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830" w:rsidRDefault="00132830">
      <w:r>
        <w:separator/>
      </w:r>
    </w:p>
  </w:endnote>
  <w:endnote w:type="continuationSeparator" w:id="0">
    <w:p w:rsidR="00132830" w:rsidRDefault="001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altName w:val="Times New Roman"/>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830" w:rsidRDefault="00132830">
    <w:pPr>
      <w:pStyle w:val="Pidipagina"/>
      <w:rPr>
        <w:sz w:val="22"/>
        <w:szCs w:val="22"/>
      </w:rPr>
    </w:pPr>
    <w:r>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830" w:rsidRDefault="00132830">
      <w:r>
        <w:separator/>
      </w:r>
    </w:p>
  </w:footnote>
  <w:footnote w:type="continuationSeparator" w:id="0">
    <w:p w:rsidR="00132830" w:rsidRDefault="00132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7441"/>
      <w:gridCol w:w="2127"/>
    </w:tblGrid>
    <w:tr w:rsidR="00132830" w:rsidTr="00A94F5A">
      <w:trPr>
        <w:trHeight w:hRule="exact" w:val="443"/>
      </w:trPr>
      <w:tc>
        <w:tcPr>
          <w:tcW w:w="7441" w:type="dxa"/>
        </w:tcPr>
        <w:p w:rsidR="00132830" w:rsidRPr="004E02DB" w:rsidRDefault="00132830" w:rsidP="006F12B9">
          <w:pPr>
            <w:pStyle w:val="Intestazione"/>
            <w:rPr>
              <w:rFonts w:ascii="Times New Roman" w:hAnsi="Times New Roman"/>
              <w:sz w:val="32"/>
              <w:szCs w:val="32"/>
            </w:rPr>
          </w:pPr>
        </w:p>
        <w:p w:rsidR="00132830" w:rsidRPr="004E02DB" w:rsidRDefault="00132830" w:rsidP="006F12B9">
          <w:pPr>
            <w:pStyle w:val="Intestazione"/>
            <w:rPr>
              <w:rFonts w:ascii="Times New Roman" w:hAnsi="Times New Roman"/>
              <w:b/>
              <w:bCs/>
              <w:i/>
              <w:iCs/>
              <w:sz w:val="32"/>
              <w:szCs w:val="32"/>
            </w:rPr>
          </w:pPr>
          <w:r w:rsidRPr="004E02DB">
            <w:rPr>
              <w:rFonts w:ascii="Times New Roman" w:hAnsi="Times New Roman"/>
              <w:b/>
              <w:bCs/>
              <w:sz w:val="16"/>
              <w:szCs w:val="16"/>
            </w:rPr>
            <w:t xml:space="preserve">                   </w:t>
          </w:r>
        </w:p>
      </w:tc>
      <w:tc>
        <w:tcPr>
          <w:tcW w:w="2127" w:type="dxa"/>
        </w:tcPr>
        <w:p w:rsidR="00132830" w:rsidRPr="00E655B0" w:rsidRDefault="00132830" w:rsidP="006F12B9">
          <w:pPr>
            <w:jc w:val="center"/>
            <w:rPr>
              <w:spacing w:val="2"/>
              <w:sz w:val="18"/>
              <w:szCs w:val="18"/>
            </w:rPr>
          </w:pPr>
        </w:p>
        <w:p w:rsidR="00132830" w:rsidRPr="004E02DB" w:rsidRDefault="00132830" w:rsidP="006F12B9">
          <w:pPr>
            <w:pStyle w:val="Intestazione"/>
            <w:rPr>
              <w:rFonts w:ascii="Times New Roman" w:hAnsi="Times New Roman"/>
              <w:b/>
              <w:bCs/>
              <w:i/>
              <w:iCs/>
              <w:sz w:val="18"/>
              <w:szCs w:val="18"/>
            </w:rPr>
          </w:pPr>
        </w:p>
      </w:tc>
    </w:tr>
  </w:tbl>
  <w:p w:rsidR="00132830" w:rsidRDefault="00132830" w:rsidP="0051209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7441"/>
      <w:gridCol w:w="2127"/>
    </w:tblGrid>
    <w:tr w:rsidR="00132830" w:rsidTr="00A94F5A">
      <w:trPr>
        <w:trHeight w:hRule="exact" w:val="436"/>
      </w:trPr>
      <w:tc>
        <w:tcPr>
          <w:tcW w:w="7441" w:type="dxa"/>
        </w:tcPr>
        <w:p w:rsidR="00132830" w:rsidRPr="004E02DB" w:rsidRDefault="00132830">
          <w:pPr>
            <w:pStyle w:val="Intestazione"/>
            <w:rPr>
              <w:rFonts w:ascii="Times New Roman" w:hAnsi="Times New Roman"/>
              <w:sz w:val="32"/>
              <w:szCs w:val="32"/>
            </w:rPr>
          </w:pPr>
        </w:p>
        <w:p w:rsidR="00132830" w:rsidRPr="004E02DB" w:rsidRDefault="00132830">
          <w:pPr>
            <w:pStyle w:val="Intestazione"/>
            <w:rPr>
              <w:rFonts w:ascii="Times New Roman" w:hAnsi="Times New Roman"/>
              <w:b/>
              <w:bCs/>
              <w:i/>
              <w:iCs/>
              <w:sz w:val="32"/>
              <w:szCs w:val="32"/>
            </w:rPr>
          </w:pPr>
        </w:p>
      </w:tc>
      <w:tc>
        <w:tcPr>
          <w:tcW w:w="2127" w:type="dxa"/>
        </w:tcPr>
        <w:p w:rsidR="00132830" w:rsidRDefault="00132830" w:rsidP="00E655B0">
          <w:pPr>
            <w:jc w:val="center"/>
            <w:rPr>
              <w:spacing w:val="2"/>
              <w:sz w:val="18"/>
              <w:szCs w:val="18"/>
            </w:rPr>
          </w:pPr>
        </w:p>
        <w:p w:rsidR="00132830" w:rsidRPr="00E655B0" w:rsidRDefault="00132830" w:rsidP="00E655B0">
          <w:pPr>
            <w:jc w:val="center"/>
            <w:rPr>
              <w:spacing w:val="2"/>
              <w:sz w:val="18"/>
              <w:szCs w:val="18"/>
            </w:rPr>
          </w:pPr>
        </w:p>
        <w:p w:rsidR="00132830" w:rsidRPr="004E02DB" w:rsidRDefault="00132830">
          <w:pPr>
            <w:pStyle w:val="Intestazione"/>
            <w:rPr>
              <w:rFonts w:ascii="Times New Roman" w:hAnsi="Times New Roman"/>
              <w:b/>
              <w:bCs/>
              <w:i/>
              <w:iCs/>
              <w:sz w:val="18"/>
              <w:szCs w:val="18"/>
            </w:rPr>
          </w:pPr>
        </w:p>
      </w:tc>
    </w:tr>
  </w:tbl>
  <w:p w:rsidR="00132830" w:rsidRDefault="0013283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946"/>
    <w:multiLevelType w:val="hybridMultilevel"/>
    <w:tmpl w:val="B1E6777C"/>
    <w:lvl w:ilvl="0" w:tplc="75BC452C">
      <w:start w:val="1"/>
      <w:numFmt w:val="lowerLetter"/>
      <w:lvlText w:val="%1."/>
      <w:lvlJc w:val="left"/>
      <w:pPr>
        <w:tabs>
          <w:tab w:val="num" w:pos="397"/>
        </w:tabs>
        <w:ind w:left="397" w:hanging="397"/>
      </w:pPr>
      <w:rPr>
        <w:rFonts w:cs="Times New Roman" w:hint="default"/>
        <w:b w:val="0"/>
      </w:rPr>
    </w:lvl>
    <w:lvl w:ilvl="1" w:tplc="257C4FA0">
      <w:start w:val="1"/>
      <w:numFmt w:val="bullet"/>
      <w:lvlText w:val=""/>
      <w:lvlJc w:val="left"/>
      <w:pPr>
        <w:tabs>
          <w:tab w:val="num" w:pos="757"/>
        </w:tabs>
        <w:ind w:left="737" w:hanging="34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0F361BD"/>
    <w:multiLevelType w:val="singleLevel"/>
    <w:tmpl w:val="C8B6A358"/>
    <w:lvl w:ilvl="0">
      <w:start w:val="1"/>
      <w:numFmt w:val="upperLetter"/>
      <w:lvlText w:val="%1)"/>
      <w:lvlJc w:val="left"/>
      <w:pPr>
        <w:tabs>
          <w:tab w:val="num" w:pos="750"/>
        </w:tabs>
        <w:ind w:left="750" w:hanging="360"/>
      </w:pPr>
      <w:rPr>
        <w:rFonts w:cs="Times New Roman" w:hint="default"/>
      </w:rPr>
    </w:lvl>
  </w:abstractNum>
  <w:abstractNum w:abstractNumId="2">
    <w:nsid w:val="12BE2EE6"/>
    <w:multiLevelType w:val="hybridMultilevel"/>
    <w:tmpl w:val="343E82A6"/>
    <w:lvl w:ilvl="0" w:tplc="81422F6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5407967"/>
    <w:multiLevelType w:val="hybridMultilevel"/>
    <w:tmpl w:val="8E12B13E"/>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20121B99"/>
    <w:multiLevelType w:val="hybridMultilevel"/>
    <w:tmpl w:val="25382F7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nsid w:val="28904B90"/>
    <w:multiLevelType w:val="hybridMultilevel"/>
    <w:tmpl w:val="2D42A732"/>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334E7124"/>
    <w:multiLevelType w:val="hybridMultilevel"/>
    <w:tmpl w:val="0BB0AEEE"/>
    <w:lvl w:ilvl="0" w:tplc="56E622AA">
      <w:start w:val="1"/>
      <w:numFmt w:val="lowerLetter"/>
      <w:lvlText w:val="%1)"/>
      <w:lvlJc w:val="left"/>
      <w:pPr>
        <w:tabs>
          <w:tab w:val="num" w:pos="1636"/>
        </w:tabs>
        <w:ind w:left="1636" w:hanging="360"/>
      </w:pPr>
      <w:rPr>
        <w:rFonts w:cs="Times New Roman"/>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338535E2"/>
    <w:multiLevelType w:val="hybridMultilevel"/>
    <w:tmpl w:val="C6205E0E"/>
    <w:lvl w:ilvl="0" w:tplc="2586D180">
      <w:start w:val="5"/>
      <w:numFmt w:val="bullet"/>
      <w:lvlText w:val="-"/>
      <w:lvlJc w:val="left"/>
      <w:pPr>
        <w:tabs>
          <w:tab w:val="num" w:pos="720"/>
        </w:tabs>
        <w:ind w:left="720" w:hanging="360"/>
      </w:pPr>
      <w:rPr>
        <w:rFonts w:ascii="Britannic Bold" w:eastAsia="Times New Roman" w:hAnsi="Britannic 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7336694"/>
    <w:multiLevelType w:val="hybridMultilevel"/>
    <w:tmpl w:val="F56CED78"/>
    <w:lvl w:ilvl="0" w:tplc="2586D180">
      <w:start w:val="5"/>
      <w:numFmt w:val="bullet"/>
      <w:lvlText w:val="-"/>
      <w:lvlJc w:val="left"/>
      <w:pPr>
        <w:tabs>
          <w:tab w:val="num" w:pos="720"/>
        </w:tabs>
        <w:ind w:left="720" w:hanging="360"/>
      </w:pPr>
      <w:rPr>
        <w:rFonts w:ascii="Britannic Bold" w:eastAsia="Times New Roman" w:hAnsi="Britannic 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AD71A1A"/>
    <w:multiLevelType w:val="hybridMultilevel"/>
    <w:tmpl w:val="23D0314A"/>
    <w:lvl w:ilvl="0" w:tplc="04100017">
      <w:start w:val="1"/>
      <w:numFmt w:val="lowerLetter"/>
      <w:lvlText w:val="%1)"/>
      <w:lvlJc w:val="left"/>
      <w:pPr>
        <w:tabs>
          <w:tab w:val="num" w:pos="720"/>
        </w:tabs>
        <w:ind w:left="720" w:hanging="360"/>
      </w:pPr>
      <w:rPr>
        <w:rFonts w:cs="Times New Roman"/>
      </w:rPr>
    </w:lvl>
    <w:lvl w:ilvl="1" w:tplc="04100017">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2D82AEF"/>
    <w:multiLevelType w:val="hybridMultilevel"/>
    <w:tmpl w:val="A01AA38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46BC64BE"/>
    <w:multiLevelType w:val="hybridMultilevel"/>
    <w:tmpl w:val="10025D90"/>
    <w:lvl w:ilvl="0" w:tplc="2586D180">
      <w:start w:val="5"/>
      <w:numFmt w:val="bullet"/>
      <w:lvlText w:val="-"/>
      <w:lvlJc w:val="left"/>
      <w:pPr>
        <w:tabs>
          <w:tab w:val="num" w:pos="720"/>
        </w:tabs>
        <w:ind w:left="720" w:hanging="360"/>
      </w:pPr>
      <w:rPr>
        <w:rFonts w:ascii="Britannic Bold" w:eastAsia="Times New Roman" w:hAnsi="Britannic 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C03559B"/>
    <w:multiLevelType w:val="hybridMultilevel"/>
    <w:tmpl w:val="359E5FD8"/>
    <w:lvl w:ilvl="0" w:tplc="2BCA6D3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nsid w:val="558B098C"/>
    <w:multiLevelType w:val="hybridMultilevel"/>
    <w:tmpl w:val="E0B66B5E"/>
    <w:lvl w:ilvl="0" w:tplc="04100001">
      <w:start w:val="1"/>
      <w:numFmt w:val="bullet"/>
      <w:lvlText w:val=""/>
      <w:lvlJc w:val="left"/>
      <w:pPr>
        <w:tabs>
          <w:tab w:val="num" w:pos="644"/>
        </w:tabs>
        <w:ind w:left="644" w:hanging="360"/>
      </w:pPr>
      <w:rPr>
        <w:rFonts w:ascii="Symbol" w:hAnsi="Symbol" w:hint="default"/>
        <w:b/>
      </w:rPr>
    </w:lvl>
    <w:lvl w:ilvl="1" w:tplc="A94091DC">
      <w:start w:val="1"/>
      <w:numFmt w:val="lowerLetter"/>
      <w:lvlText w:val="%2)"/>
      <w:lvlJc w:val="left"/>
      <w:pPr>
        <w:tabs>
          <w:tab w:val="num" w:pos="1440"/>
        </w:tabs>
        <w:ind w:left="1440" w:hanging="360"/>
      </w:pPr>
      <w:rPr>
        <w:rFonts w:cs="Times New Roman"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5E02F02"/>
    <w:multiLevelType w:val="hybridMultilevel"/>
    <w:tmpl w:val="9318997C"/>
    <w:lvl w:ilvl="0" w:tplc="98E29390">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5A0C4C7C"/>
    <w:multiLevelType w:val="hybridMultilevel"/>
    <w:tmpl w:val="F76206F2"/>
    <w:lvl w:ilvl="0" w:tplc="0C22DA94">
      <w:numFmt w:val="bullet"/>
      <w:lvlText w:val=""/>
      <w:lvlJc w:val="left"/>
      <w:pPr>
        <w:tabs>
          <w:tab w:val="num" w:pos="1080"/>
        </w:tabs>
        <w:ind w:left="1080" w:hanging="360"/>
      </w:pPr>
      <w:rPr>
        <w:rFonts w:ascii="Symbol" w:eastAsia="Times New Roman" w:hAnsi="Symbol" w:hint="default"/>
        <w:b/>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6">
    <w:nsid w:val="622D2178"/>
    <w:multiLevelType w:val="hybridMultilevel"/>
    <w:tmpl w:val="7644971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6D355308"/>
    <w:multiLevelType w:val="hybridMultilevel"/>
    <w:tmpl w:val="2A0204A4"/>
    <w:lvl w:ilvl="0" w:tplc="F92E01E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nsid w:val="7EFD732F"/>
    <w:multiLevelType w:val="hybridMultilevel"/>
    <w:tmpl w:val="5762BD14"/>
    <w:lvl w:ilvl="0" w:tplc="2586D180">
      <w:start w:val="5"/>
      <w:numFmt w:val="bullet"/>
      <w:lvlText w:val="-"/>
      <w:lvlJc w:val="left"/>
      <w:pPr>
        <w:tabs>
          <w:tab w:val="num" w:pos="720"/>
        </w:tabs>
        <w:ind w:left="720" w:hanging="360"/>
      </w:pPr>
      <w:rPr>
        <w:rFonts w:ascii="Britannic Bold" w:eastAsia="Times New Roman" w:hAnsi="Britannic Bol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6"/>
  </w:num>
  <w:num w:numId="4">
    <w:abstractNumId w:val="5"/>
  </w:num>
  <w:num w:numId="5">
    <w:abstractNumId w:val="0"/>
  </w:num>
  <w:num w:numId="6">
    <w:abstractNumId w:val="1"/>
  </w:num>
  <w:num w:numId="7">
    <w:abstractNumId w:val="13"/>
  </w:num>
  <w:num w:numId="8">
    <w:abstractNumId w:val="2"/>
  </w:num>
  <w:num w:numId="9">
    <w:abstractNumId w:val="18"/>
  </w:num>
  <w:num w:numId="10">
    <w:abstractNumId w:val="11"/>
  </w:num>
  <w:num w:numId="11">
    <w:abstractNumId w:val="8"/>
  </w:num>
  <w:num w:numId="12">
    <w:abstractNumId w:val="7"/>
  </w:num>
  <w:num w:numId="13">
    <w:abstractNumId w:val="16"/>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E3"/>
    <w:rsid w:val="00003673"/>
    <w:rsid w:val="000047ED"/>
    <w:rsid w:val="0000682C"/>
    <w:rsid w:val="00012025"/>
    <w:rsid w:val="00013097"/>
    <w:rsid w:val="000130E9"/>
    <w:rsid w:val="00014599"/>
    <w:rsid w:val="00016D80"/>
    <w:rsid w:val="00017CBB"/>
    <w:rsid w:val="00020C77"/>
    <w:rsid w:val="00025C4C"/>
    <w:rsid w:val="00033905"/>
    <w:rsid w:val="00035D50"/>
    <w:rsid w:val="000374B6"/>
    <w:rsid w:val="00037B63"/>
    <w:rsid w:val="00041A4D"/>
    <w:rsid w:val="00041DD6"/>
    <w:rsid w:val="00043510"/>
    <w:rsid w:val="00046B2C"/>
    <w:rsid w:val="00053406"/>
    <w:rsid w:val="00056C09"/>
    <w:rsid w:val="000630DC"/>
    <w:rsid w:val="00066019"/>
    <w:rsid w:val="0006796B"/>
    <w:rsid w:val="00070A4E"/>
    <w:rsid w:val="00071315"/>
    <w:rsid w:val="00073B52"/>
    <w:rsid w:val="00074107"/>
    <w:rsid w:val="0007471F"/>
    <w:rsid w:val="00076C3D"/>
    <w:rsid w:val="00077C27"/>
    <w:rsid w:val="00080EF2"/>
    <w:rsid w:val="000865BD"/>
    <w:rsid w:val="00086C92"/>
    <w:rsid w:val="00090F4B"/>
    <w:rsid w:val="00093940"/>
    <w:rsid w:val="00093950"/>
    <w:rsid w:val="000972DB"/>
    <w:rsid w:val="000A06E9"/>
    <w:rsid w:val="000A5BA0"/>
    <w:rsid w:val="000C1647"/>
    <w:rsid w:val="000C1E25"/>
    <w:rsid w:val="000C2B47"/>
    <w:rsid w:val="000C3667"/>
    <w:rsid w:val="000D268E"/>
    <w:rsid w:val="000D752A"/>
    <w:rsid w:val="000E49FF"/>
    <w:rsid w:val="000E5820"/>
    <w:rsid w:val="000E6DE2"/>
    <w:rsid w:val="000F4009"/>
    <w:rsid w:val="000F7B2B"/>
    <w:rsid w:val="00103161"/>
    <w:rsid w:val="00104484"/>
    <w:rsid w:val="00106FF0"/>
    <w:rsid w:val="00113E87"/>
    <w:rsid w:val="001229B9"/>
    <w:rsid w:val="00124B7C"/>
    <w:rsid w:val="00125424"/>
    <w:rsid w:val="001254A0"/>
    <w:rsid w:val="001264E6"/>
    <w:rsid w:val="00126F22"/>
    <w:rsid w:val="001275F2"/>
    <w:rsid w:val="00131612"/>
    <w:rsid w:val="00132830"/>
    <w:rsid w:val="0013318B"/>
    <w:rsid w:val="00133A0E"/>
    <w:rsid w:val="00136CEC"/>
    <w:rsid w:val="00137E27"/>
    <w:rsid w:val="00143234"/>
    <w:rsid w:val="001471B0"/>
    <w:rsid w:val="00150522"/>
    <w:rsid w:val="00152137"/>
    <w:rsid w:val="001553CA"/>
    <w:rsid w:val="00156197"/>
    <w:rsid w:val="001630F6"/>
    <w:rsid w:val="001664D4"/>
    <w:rsid w:val="0016778E"/>
    <w:rsid w:val="00172EF0"/>
    <w:rsid w:val="00173878"/>
    <w:rsid w:val="00174AF8"/>
    <w:rsid w:val="0018119D"/>
    <w:rsid w:val="00187BE9"/>
    <w:rsid w:val="0019537D"/>
    <w:rsid w:val="001A04CD"/>
    <w:rsid w:val="001A2287"/>
    <w:rsid w:val="001A2313"/>
    <w:rsid w:val="001A379F"/>
    <w:rsid w:val="001A762E"/>
    <w:rsid w:val="001A7E03"/>
    <w:rsid w:val="001B1805"/>
    <w:rsid w:val="001B5A88"/>
    <w:rsid w:val="001B6829"/>
    <w:rsid w:val="001B726D"/>
    <w:rsid w:val="001C1BB0"/>
    <w:rsid w:val="001C57A2"/>
    <w:rsid w:val="001C5BAE"/>
    <w:rsid w:val="001C61DA"/>
    <w:rsid w:val="001D03C7"/>
    <w:rsid w:val="001D36B8"/>
    <w:rsid w:val="001D3E52"/>
    <w:rsid w:val="001D58D3"/>
    <w:rsid w:val="001E30BF"/>
    <w:rsid w:val="001E344B"/>
    <w:rsid w:val="001E7171"/>
    <w:rsid w:val="001E733A"/>
    <w:rsid w:val="001E76C4"/>
    <w:rsid w:val="001F3509"/>
    <w:rsid w:val="001F744F"/>
    <w:rsid w:val="00200BE1"/>
    <w:rsid w:val="00206049"/>
    <w:rsid w:val="00207C88"/>
    <w:rsid w:val="00215180"/>
    <w:rsid w:val="00215E0F"/>
    <w:rsid w:val="0021690C"/>
    <w:rsid w:val="00226858"/>
    <w:rsid w:val="00230F43"/>
    <w:rsid w:val="0023284D"/>
    <w:rsid w:val="00235630"/>
    <w:rsid w:val="002360BE"/>
    <w:rsid w:val="00246E00"/>
    <w:rsid w:val="00253F46"/>
    <w:rsid w:val="00255E32"/>
    <w:rsid w:val="00256E58"/>
    <w:rsid w:val="002571A6"/>
    <w:rsid w:val="00263DC0"/>
    <w:rsid w:val="00264052"/>
    <w:rsid w:val="00264CE6"/>
    <w:rsid w:val="00265905"/>
    <w:rsid w:val="00266E93"/>
    <w:rsid w:val="002676B1"/>
    <w:rsid w:val="00270CAF"/>
    <w:rsid w:val="00271092"/>
    <w:rsid w:val="002726AE"/>
    <w:rsid w:val="00272F51"/>
    <w:rsid w:val="00277FEA"/>
    <w:rsid w:val="00281251"/>
    <w:rsid w:val="00282CDC"/>
    <w:rsid w:val="002836CB"/>
    <w:rsid w:val="00283A0A"/>
    <w:rsid w:val="00284818"/>
    <w:rsid w:val="00285F72"/>
    <w:rsid w:val="00287546"/>
    <w:rsid w:val="00291386"/>
    <w:rsid w:val="0029612E"/>
    <w:rsid w:val="00296D31"/>
    <w:rsid w:val="00297831"/>
    <w:rsid w:val="002A40C6"/>
    <w:rsid w:val="002A48AA"/>
    <w:rsid w:val="002A7779"/>
    <w:rsid w:val="002B077C"/>
    <w:rsid w:val="002B1DB9"/>
    <w:rsid w:val="002B3E34"/>
    <w:rsid w:val="002B5154"/>
    <w:rsid w:val="002B5211"/>
    <w:rsid w:val="002B7404"/>
    <w:rsid w:val="002B753C"/>
    <w:rsid w:val="002C186A"/>
    <w:rsid w:val="002C236B"/>
    <w:rsid w:val="002C3DD0"/>
    <w:rsid w:val="002C6E33"/>
    <w:rsid w:val="002D0349"/>
    <w:rsid w:val="002D28E7"/>
    <w:rsid w:val="002D5441"/>
    <w:rsid w:val="002D55B5"/>
    <w:rsid w:val="002D5D38"/>
    <w:rsid w:val="002D5E70"/>
    <w:rsid w:val="002E0094"/>
    <w:rsid w:val="002E265B"/>
    <w:rsid w:val="002E4754"/>
    <w:rsid w:val="002E6794"/>
    <w:rsid w:val="002F1715"/>
    <w:rsid w:val="002F5050"/>
    <w:rsid w:val="002F64C3"/>
    <w:rsid w:val="00300254"/>
    <w:rsid w:val="00301C50"/>
    <w:rsid w:val="00302246"/>
    <w:rsid w:val="003131DC"/>
    <w:rsid w:val="003163A5"/>
    <w:rsid w:val="003169C8"/>
    <w:rsid w:val="003172CD"/>
    <w:rsid w:val="00323629"/>
    <w:rsid w:val="00330E5D"/>
    <w:rsid w:val="00333897"/>
    <w:rsid w:val="00335798"/>
    <w:rsid w:val="00335F41"/>
    <w:rsid w:val="0034405D"/>
    <w:rsid w:val="00345D13"/>
    <w:rsid w:val="00347424"/>
    <w:rsid w:val="00347D14"/>
    <w:rsid w:val="00351626"/>
    <w:rsid w:val="003532A4"/>
    <w:rsid w:val="00353831"/>
    <w:rsid w:val="00361BD9"/>
    <w:rsid w:val="00362012"/>
    <w:rsid w:val="00363693"/>
    <w:rsid w:val="003701A2"/>
    <w:rsid w:val="003709AD"/>
    <w:rsid w:val="0037207F"/>
    <w:rsid w:val="00372660"/>
    <w:rsid w:val="003759BD"/>
    <w:rsid w:val="00377220"/>
    <w:rsid w:val="00382BC6"/>
    <w:rsid w:val="003858C6"/>
    <w:rsid w:val="0038601D"/>
    <w:rsid w:val="00392D79"/>
    <w:rsid w:val="0039352B"/>
    <w:rsid w:val="003A2866"/>
    <w:rsid w:val="003A3190"/>
    <w:rsid w:val="003B1163"/>
    <w:rsid w:val="003B27DB"/>
    <w:rsid w:val="003B2F73"/>
    <w:rsid w:val="003B78FB"/>
    <w:rsid w:val="003C05EB"/>
    <w:rsid w:val="003C4392"/>
    <w:rsid w:val="003C486E"/>
    <w:rsid w:val="003D03E2"/>
    <w:rsid w:val="003D1F64"/>
    <w:rsid w:val="003D2001"/>
    <w:rsid w:val="003D226B"/>
    <w:rsid w:val="003D3DF7"/>
    <w:rsid w:val="003D5317"/>
    <w:rsid w:val="003D538F"/>
    <w:rsid w:val="003E0A21"/>
    <w:rsid w:val="003E33DA"/>
    <w:rsid w:val="003E5D26"/>
    <w:rsid w:val="003E60F9"/>
    <w:rsid w:val="003F282A"/>
    <w:rsid w:val="00400128"/>
    <w:rsid w:val="00400ADF"/>
    <w:rsid w:val="00402EFD"/>
    <w:rsid w:val="00405D53"/>
    <w:rsid w:val="00406976"/>
    <w:rsid w:val="00407F0A"/>
    <w:rsid w:val="0041052A"/>
    <w:rsid w:val="00415E08"/>
    <w:rsid w:val="00415EDF"/>
    <w:rsid w:val="0042223B"/>
    <w:rsid w:val="00422DA7"/>
    <w:rsid w:val="00425E96"/>
    <w:rsid w:val="00426839"/>
    <w:rsid w:val="00431500"/>
    <w:rsid w:val="0043369F"/>
    <w:rsid w:val="00442148"/>
    <w:rsid w:val="004456EC"/>
    <w:rsid w:val="00450085"/>
    <w:rsid w:val="00461245"/>
    <w:rsid w:val="0046176B"/>
    <w:rsid w:val="00462CF2"/>
    <w:rsid w:val="004636AF"/>
    <w:rsid w:val="00467254"/>
    <w:rsid w:val="00472205"/>
    <w:rsid w:val="004727E2"/>
    <w:rsid w:val="004775AD"/>
    <w:rsid w:val="00483BF8"/>
    <w:rsid w:val="00485D53"/>
    <w:rsid w:val="0048674F"/>
    <w:rsid w:val="004911A8"/>
    <w:rsid w:val="00494559"/>
    <w:rsid w:val="00494C82"/>
    <w:rsid w:val="00497C58"/>
    <w:rsid w:val="004A02A0"/>
    <w:rsid w:val="004B3157"/>
    <w:rsid w:val="004B5BE9"/>
    <w:rsid w:val="004C3CE0"/>
    <w:rsid w:val="004C418B"/>
    <w:rsid w:val="004C43BE"/>
    <w:rsid w:val="004C4661"/>
    <w:rsid w:val="004C4EA3"/>
    <w:rsid w:val="004C67DE"/>
    <w:rsid w:val="004C720D"/>
    <w:rsid w:val="004D49D5"/>
    <w:rsid w:val="004E02DB"/>
    <w:rsid w:val="004E11A9"/>
    <w:rsid w:val="004E1A9D"/>
    <w:rsid w:val="004E3D5A"/>
    <w:rsid w:val="004E3FE3"/>
    <w:rsid w:val="004E7E19"/>
    <w:rsid w:val="004F7434"/>
    <w:rsid w:val="004F74F8"/>
    <w:rsid w:val="00500304"/>
    <w:rsid w:val="00502AE8"/>
    <w:rsid w:val="00502DB8"/>
    <w:rsid w:val="00504742"/>
    <w:rsid w:val="00505310"/>
    <w:rsid w:val="00505321"/>
    <w:rsid w:val="00512099"/>
    <w:rsid w:val="00512A16"/>
    <w:rsid w:val="00512D86"/>
    <w:rsid w:val="00513A41"/>
    <w:rsid w:val="00516AF7"/>
    <w:rsid w:val="00520612"/>
    <w:rsid w:val="00521E97"/>
    <w:rsid w:val="00525958"/>
    <w:rsid w:val="00530A0A"/>
    <w:rsid w:val="0053277C"/>
    <w:rsid w:val="00537DDC"/>
    <w:rsid w:val="0054242C"/>
    <w:rsid w:val="00551E5E"/>
    <w:rsid w:val="00553344"/>
    <w:rsid w:val="00554926"/>
    <w:rsid w:val="0056154B"/>
    <w:rsid w:val="0056272D"/>
    <w:rsid w:val="00563A27"/>
    <w:rsid w:val="005642BB"/>
    <w:rsid w:val="005653D5"/>
    <w:rsid w:val="005673B8"/>
    <w:rsid w:val="00572407"/>
    <w:rsid w:val="00572FDC"/>
    <w:rsid w:val="00573974"/>
    <w:rsid w:val="005751FA"/>
    <w:rsid w:val="00575E8D"/>
    <w:rsid w:val="005778FC"/>
    <w:rsid w:val="005810B8"/>
    <w:rsid w:val="0058226B"/>
    <w:rsid w:val="00591531"/>
    <w:rsid w:val="005928A7"/>
    <w:rsid w:val="00593FAC"/>
    <w:rsid w:val="005A3700"/>
    <w:rsid w:val="005A4161"/>
    <w:rsid w:val="005A72B8"/>
    <w:rsid w:val="005A7D7E"/>
    <w:rsid w:val="005A7E87"/>
    <w:rsid w:val="005B571F"/>
    <w:rsid w:val="005B5BC2"/>
    <w:rsid w:val="005C23F6"/>
    <w:rsid w:val="005C23F8"/>
    <w:rsid w:val="005D0DE6"/>
    <w:rsid w:val="005D39D2"/>
    <w:rsid w:val="005D3C00"/>
    <w:rsid w:val="005D51BD"/>
    <w:rsid w:val="005D6AF5"/>
    <w:rsid w:val="005E3C00"/>
    <w:rsid w:val="005E60C0"/>
    <w:rsid w:val="005F186E"/>
    <w:rsid w:val="005F27FC"/>
    <w:rsid w:val="005F2D27"/>
    <w:rsid w:val="005F746D"/>
    <w:rsid w:val="006003FA"/>
    <w:rsid w:val="00601772"/>
    <w:rsid w:val="00601951"/>
    <w:rsid w:val="006105C3"/>
    <w:rsid w:val="00611217"/>
    <w:rsid w:val="00614F12"/>
    <w:rsid w:val="006239D8"/>
    <w:rsid w:val="00625371"/>
    <w:rsid w:val="0062761F"/>
    <w:rsid w:val="00632A34"/>
    <w:rsid w:val="006335E1"/>
    <w:rsid w:val="00637F19"/>
    <w:rsid w:val="006407BA"/>
    <w:rsid w:val="006409CC"/>
    <w:rsid w:val="00645292"/>
    <w:rsid w:val="00646141"/>
    <w:rsid w:val="00646B3C"/>
    <w:rsid w:val="00647550"/>
    <w:rsid w:val="00650083"/>
    <w:rsid w:val="006513BF"/>
    <w:rsid w:val="00653BA7"/>
    <w:rsid w:val="0065631E"/>
    <w:rsid w:val="006603E6"/>
    <w:rsid w:val="00661575"/>
    <w:rsid w:val="0067186E"/>
    <w:rsid w:val="00672CAA"/>
    <w:rsid w:val="006737D2"/>
    <w:rsid w:val="00674CAE"/>
    <w:rsid w:val="006755B2"/>
    <w:rsid w:val="0067664E"/>
    <w:rsid w:val="00677F28"/>
    <w:rsid w:val="006804B9"/>
    <w:rsid w:val="006823A5"/>
    <w:rsid w:val="00683FC3"/>
    <w:rsid w:val="00686D69"/>
    <w:rsid w:val="00686FB5"/>
    <w:rsid w:val="006871A4"/>
    <w:rsid w:val="006916AA"/>
    <w:rsid w:val="0069579A"/>
    <w:rsid w:val="00697B57"/>
    <w:rsid w:val="006A3535"/>
    <w:rsid w:val="006A7721"/>
    <w:rsid w:val="006A7A19"/>
    <w:rsid w:val="006B0C0A"/>
    <w:rsid w:val="006B5F83"/>
    <w:rsid w:val="006C44DB"/>
    <w:rsid w:val="006C5BC0"/>
    <w:rsid w:val="006C644B"/>
    <w:rsid w:val="006D0F12"/>
    <w:rsid w:val="006D1255"/>
    <w:rsid w:val="006D12FD"/>
    <w:rsid w:val="006E076C"/>
    <w:rsid w:val="006E212E"/>
    <w:rsid w:val="006E2F1D"/>
    <w:rsid w:val="006E37FD"/>
    <w:rsid w:val="006E61C3"/>
    <w:rsid w:val="006E68F7"/>
    <w:rsid w:val="006E7F4C"/>
    <w:rsid w:val="006F0F72"/>
    <w:rsid w:val="006F12B9"/>
    <w:rsid w:val="006F46A6"/>
    <w:rsid w:val="0070194A"/>
    <w:rsid w:val="007021E1"/>
    <w:rsid w:val="00705AD2"/>
    <w:rsid w:val="00713B06"/>
    <w:rsid w:val="007141AE"/>
    <w:rsid w:val="00717480"/>
    <w:rsid w:val="00725203"/>
    <w:rsid w:val="00725EDC"/>
    <w:rsid w:val="00734A9B"/>
    <w:rsid w:val="00735BBF"/>
    <w:rsid w:val="00737EF1"/>
    <w:rsid w:val="00743972"/>
    <w:rsid w:val="007450E5"/>
    <w:rsid w:val="007508A1"/>
    <w:rsid w:val="00763E93"/>
    <w:rsid w:val="00764527"/>
    <w:rsid w:val="00766375"/>
    <w:rsid w:val="00772292"/>
    <w:rsid w:val="0077276F"/>
    <w:rsid w:val="00772AA3"/>
    <w:rsid w:val="00781529"/>
    <w:rsid w:val="00784FE5"/>
    <w:rsid w:val="007A115B"/>
    <w:rsid w:val="007A15E1"/>
    <w:rsid w:val="007A4A0A"/>
    <w:rsid w:val="007A704D"/>
    <w:rsid w:val="007B3C39"/>
    <w:rsid w:val="007C1ADA"/>
    <w:rsid w:val="007C41C7"/>
    <w:rsid w:val="007C6B9F"/>
    <w:rsid w:val="007C7EBE"/>
    <w:rsid w:val="007D0E1A"/>
    <w:rsid w:val="007D1757"/>
    <w:rsid w:val="007D2182"/>
    <w:rsid w:val="007D2A52"/>
    <w:rsid w:val="007D571B"/>
    <w:rsid w:val="007D6ABA"/>
    <w:rsid w:val="007D74E3"/>
    <w:rsid w:val="007D79CF"/>
    <w:rsid w:val="007D7F10"/>
    <w:rsid w:val="007E0222"/>
    <w:rsid w:val="007E2102"/>
    <w:rsid w:val="007E2287"/>
    <w:rsid w:val="007E37C6"/>
    <w:rsid w:val="007E4F14"/>
    <w:rsid w:val="007F32DF"/>
    <w:rsid w:val="007F5685"/>
    <w:rsid w:val="007F67FD"/>
    <w:rsid w:val="008005FE"/>
    <w:rsid w:val="00801B2F"/>
    <w:rsid w:val="00802520"/>
    <w:rsid w:val="008026E0"/>
    <w:rsid w:val="00807144"/>
    <w:rsid w:val="00807E1D"/>
    <w:rsid w:val="00811A26"/>
    <w:rsid w:val="00811A6C"/>
    <w:rsid w:val="00812EBF"/>
    <w:rsid w:val="00813ABC"/>
    <w:rsid w:val="00816120"/>
    <w:rsid w:val="008171D1"/>
    <w:rsid w:val="0081755C"/>
    <w:rsid w:val="00817E17"/>
    <w:rsid w:val="00820B6D"/>
    <w:rsid w:val="00820CB4"/>
    <w:rsid w:val="008211AF"/>
    <w:rsid w:val="008240BD"/>
    <w:rsid w:val="00825F5C"/>
    <w:rsid w:val="00835F15"/>
    <w:rsid w:val="00841061"/>
    <w:rsid w:val="00843C8D"/>
    <w:rsid w:val="00846B0D"/>
    <w:rsid w:val="00846CAF"/>
    <w:rsid w:val="00846FC3"/>
    <w:rsid w:val="00847595"/>
    <w:rsid w:val="008506DE"/>
    <w:rsid w:val="00853BD9"/>
    <w:rsid w:val="00853E2B"/>
    <w:rsid w:val="00855BFB"/>
    <w:rsid w:val="00856846"/>
    <w:rsid w:val="00856E4F"/>
    <w:rsid w:val="0085704E"/>
    <w:rsid w:val="008612B5"/>
    <w:rsid w:val="00862A3C"/>
    <w:rsid w:val="008647BC"/>
    <w:rsid w:val="0087032A"/>
    <w:rsid w:val="008707DE"/>
    <w:rsid w:val="00873CEC"/>
    <w:rsid w:val="00873DDF"/>
    <w:rsid w:val="00875614"/>
    <w:rsid w:val="00880232"/>
    <w:rsid w:val="00880E8B"/>
    <w:rsid w:val="0088137F"/>
    <w:rsid w:val="00890892"/>
    <w:rsid w:val="008A115B"/>
    <w:rsid w:val="008A564F"/>
    <w:rsid w:val="008A6DEE"/>
    <w:rsid w:val="008B32ED"/>
    <w:rsid w:val="008B375A"/>
    <w:rsid w:val="008B7548"/>
    <w:rsid w:val="008B757A"/>
    <w:rsid w:val="008C230F"/>
    <w:rsid w:val="008C252E"/>
    <w:rsid w:val="008C3339"/>
    <w:rsid w:val="008C3377"/>
    <w:rsid w:val="008D3E99"/>
    <w:rsid w:val="008E01C0"/>
    <w:rsid w:val="008E1320"/>
    <w:rsid w:val="008E3E3E"/>
    <w:rsid w:val="008E6241"/>
    <w:rsid w:val="008E7F93"/>
    <w:rsid w:val="008F27A8"/>
    <w:rsid w:val="008F310D"/>
    <w:rsid w:val="008F563D"/>
    <w:rsid w:val="00905A00"/>
    <w:rsid w:val="009078A0"/>
    <w:rsid w:val="009100D5"/>
    <w:rsid w:val="00912BDF"/>
    <w:rsid w:val="009151E3"/>
    <w:rsid w:val="00917A77"/>
    <w:rsid w:val="0092045A"/>
    <w:rsid w:val="009204BE"/>
    <w:rsid w:val="0092265E"/>
    <w:rsid w:val="009228B5"/>
    <w:rsid w:val="009259DC"/>
    <w:rsid w:val="009328A0"/>
    <w:rsid w:val="00933237"/>
    <w:rsid w:val="00935636"/>
    <w:rsid w:val="009369B2"/>
    <w:rsid w:val="00937FF8"/>
    <w:rsid w:val="0094073A"/>
    <w:rsid w:val="009424DB"/>
    <w:rsid w:val="0095017F"/>
    <w:rsid w:val="009512C2"/>
    <w:rsid w:val="00962A90"/>
    <w:rsid w:val="00966197"/>
    <w:rsid w:val="00971C91"/>
    <w:rsid w:val="00971F86"/>
    <w:rsid w:val="009740F7"/>
    <w:rsid w:val="00975040"/>
    <w:rsid w:val="00985BA5"/>
    <w:rsid w:val="009864C7"/>
    <w:rsid w:val="009866DF"/>
    <w:rsid w:val="00986848"/>
    <w:rsid w:val="00986D16"/>
    <w:rsid w:val="009966BD"/>
    <w:rsid w:val="009A23FE"/>
    <w:rsid w:val="009A2995"/>
    <w:rsid w:val="009A3374"/>
    <w:rsid w:val="009A5E8C"/>
    <w:rsid w:val="009A65A7"/>
    <w:rsid w:val="009B2F84"/>
    <w:rsid w:val="009B5A54"/>
    <w:rsid w:val="009B6F5F"/>
    <w:rsid w:val="009B739A"/>
    <w:rsid w:val="009B745F"/>
    <w:rsid w:val="009C1989"/>
    <w:rsid w:val="009C1A7A"/>
    <w:rsid w:val="009C3CFC"/>
    <w:rsid w:val="009C4F99"/>
    <w:rsid w:val="009C5DD1"/>
    <w:rsid w:val="009D0F7F"/>
    <w:rsid w:val="009D51D9"/>
    <w:rsid w:val="009D7506"/>
    <w:rsid w:val="009D7932"/>
    <w:rsid w:val="009E24A4"/>
    <w:rsid w:val="009E2D4C"/>
    <w:rsid w:val="009E733D"/>
    <w:rsid w:val="009E766F"/>
    <w:rsid w:val="009E76C3"/>
    <w:rsid w:val="009E7F3B"/>
    <w:rsid w:val="009F02A3"/>
    <w:rsid w:val="009F0320"/>
    <w:rsid w:val="009F4540"/>
    <w:rsid w:val="009F46A8"/>
    <w:rsid w:val="009F6B22"/>
    <w:rsid w:val="00A02636"/>
    <w:rsid w:val="00A1371F"/>
    <w:rsid w:val="00A14746"/>
    <w:rsid w:val="00A16555"/>
    <w:rsid w:val="00A242EB"/>
    <w:rsid w:val="00A25FA5"/>
    <w:rsid w:val="00A27A28"/>
    <w:rsid w:val="00A33FDD"/>
    <w:rsid w:val="00A362F7"/>
    <w:rsid w:val="00A37D21"/>
    <w:rsid w:val="00A46F7E"/>
    <w:rsid w:val="00A530AA"/>
    <w:rsid w:val="00A57B74"/>
    <w:rsid w:val="00A57FF4"/>
    <w:rsid w:val="00A62D1A"/>
    <w:rsid w:val="00A77E19"/>
    <w:rsid w:val="00A826A5"/>
    <w:rsid w:val="00A82A3E"/>
    <w:rsid w:val="00A87776"/>
    <w:rsid w:val="00A87E89"/>
    <w:rsid w:val="00A910BF"/>
    <w:rsid w:val="00A920E3"/>
    <w:rsid w:val="00A94F5A"/>
    <w:rsid w:val="00AA0833"/>
    <w:rsid w:val="00AA2439"/>
    <w:rsid w:val="00AA7AA4"/>
    <w:rsid w:val="00AB39AA"/>
    <w:rsid w:val="00AB3D5A"/>
    <w:rsid w:val="00AB4DD3"/>
    <w:rsid w:val="00AC0305"/>
    <w:rsid w:val="00AC37AB"/>
    <w:rsid w:val="00AC67DA"/>
    <w:rsid w:val="00AC694E"/>
    <w:rsid w:val="00AC69DF"/>
    <w:rsid w:val="00AD0626"/>
    <w:rsid w:val="00AD085B"/>
    <w:rsid w:val="00AD1829"/>
    <w:rsid w:val="00AD1FFD"/>
    <w:rsid w:val="00AD61E0"/>
    <w:rsid w:val="00AE01E8"/>
    <w:rsid w:val="00AE0C9F"/>
    <w:rsid w:val="00AE4AC5"/>
    <w:rsid w:val="00AE6709"/>
    <w:rsid w:val="00AF40E3"/>
    <w:rsid w:val="00AF6A4D"/>
    <w:rsid w:val="00AF6D62"/>
    <w:rsid w:val="00B003AB"/>
    <w:rsid w:val="00B045C7"/>
    <w:rsid w:val="00B0536F"/>
    <w:rsid w:val="00B058CA"/>
    <w:rsid w:val="00B11425"/>
    <w:rsid w:val="00B1277F"/>
    <w:rsid w:val="00B171FD"/>
    <w:rsid w:val="00B17C4F"/>
    <w:rsid w:val="00B21E88"/>
    <w:rsid w:val="00B26B16"/>
    <w:rsid w:val="00B315DF"/>
    <w:rsid w:val="00B32E29"/>
    <w:rsid w:val="00B333D0"/>
    <w:rsid w:val="00B347DF"/>
    <w:rsid w:val="00B356E9"/>
    <w:rsid w:val="00B43FEF"/>
    <w:rsid w:val="00B4411B"/>
    <w:rsid w:val="00B4515B"/>
    <w:rsid w:val="00B45E4A"/>
    <w:rsid w:val="00B47E05"/>
    <w:rsid w:val="00B61916"/>
    <w:rsid w:val="00B7039C"/>
    <w:rsid w:val="00B71C85"/>
    <w:rsid w:val="00B7227B"/>
    <w:rsid w:val="00B7331D"/>
    <w:rsid w:val="00B745C7"/>
    <w:rsid w:val="00B7643C"/>
    <w:rsid w:val="00B807B7"/>
    <w:rsid w:val="00B81506"/>
    <w:rsid w:val="00B85D86"/>
    <w:rsid w:val="00B87752"/>
    <w:rsid w:val="00B911C1"/>
    <w:rsid w:val="00B94B59"/>
    <w:rsid w:val="00BA317E"/>
    <w:rsid w:val="00BA3A92"/>
    <w:rsid w:val="00BA5229"/>
    <w:rsid w:val="00BA6910"/>
    <w:rsid w:val="00BB0F8E"/>
    <w:rsid w:val="00BB1498"/>
    <w:rsid w:val="00BB21E3"/>
    <w:rsid w:val="00BB33A3"/>
    <w:rsid w:val="00BB4A10"/>
    <w:rsid w:val="00BB4E68"/>
    <w:rsid w:val="00BB5094"/>
    <w:rsid w:val="00BB702C"/>
    <w:rsid w:val="00BC1281"/>
    <w:rsid w:val="00BC6EEC"/>
    <w:rsid w:val="00BC703F"/>
    <w:rsid w:val="00BD05AB"/>
    <w:rsid w:val="00BD3874"/>
    <w:rsid w:val="00BD483F"/>
    <w:rsid w:val="00BD496A"/>
    <w:rsid w:val="00BD6115"/>
    <w:rsid w:val="00BE1586"/>
    <w:rsid w:val="00BE1A7A"/>
    <w:rsid w:val="00BE5D8C"/>
    <w:rsid w:val="00BF163C"/>
    <w:rsid w:val="00BF3F53"/>
    <w:rsid w:val="00BF7DE2"/>
    <w:rsid w:val="00C033CA"/>
    <w:rsid w:val="00C03443"/>
    <w:rsid w:val="00C045AE"/>
    <w:rsid w:val="00C05314"/>
    <w:rsid w:val="00C05BFF"/>
    <w:rsid w:val="00C148F2"/>
    <w:rsid w:val="00C152D0"/>
    <w:rsid w:val="00C163A2"/>
    <w:rsid w:val="00C2123E"/>
    <w:rsid w:val="00C22A66"/>
    <w:rsid w:val="00C23FED"/>
    <w:rsid w:val="00C24045"/>
    <w:rsid w:val="00C328A6"/>
    <w:rsid w:val="00C376D4"/>
    <w:rsid w:val="00C40286"/>
    <w:rsid w:val="00C46381"/>
    <w:rsid w:val="00C5023B"/>
    <w:rsid w:val="00C5101E"/>
    <w:rsid w:val="00C51396"/>
    <w:rsid w:val="00C525E1"/>
    <w:rsid w:val="00C54150"/>
    <w:rsid w:val="00C542E2"/>
    <w:rsid w:val="00C54AA8"/>
    <w:rsid w:val="00C638C2"/>
    <w:rsid w:val="00C64E83"/>
    <w:rsid w:val="00C65EE6"/>
    <w:rsid w:val="00C74669"/>
    <w:rsid w:val="00C76B45"/>
    <w:rsid w:val="00C83B04"/>
    <w:rsid w:val="00C8596D"/>
    <w:rsid w:val="00C85B73"/>
    <w:rsid w:val="00C878E9"/>
    <w:rsid w:val="00C973FC"/>
    <w:rsid w:val="00CA17CA"/>
    <w:rsid w:val="00CA2A7E"/>
    <w:rsid w:val="00CA4FC4"/>
    <w:rsid w:val="00CB53E5"/>
    <w:rsid w:val="00CB77EC"/>
    <w:rsid w:val="00CC1790"/>
    <w:rsid w:val="00CC2381"/>
    <w:rsid w:val="00CC4024"/>
    <w:rsid w:val="00CD0110"/>
    <w:rsid w:val="00CD19BA"/>
    <w:rsid w:val="00CD3B66"/>
    <w:rsid w:val="00CD6B69"/>
    <w:rsid w:val="00CE5ADE"/>
    <w:rsid w:val="00CF274F"/>
    <w:rsid w:val="00CF4550"/>
    <w:rsid w:val="00D05104"/>
    <w:rsid w:val="00D056C5"/>
    <w:rsid w:val="00D07DC3"/>
    <w:rsid w:val="00D1610D"/>
    <w:rsid w:val="00D1659D"/>
    <w:rsid w:val="00D16AF6"/>
    <w:rsid w:val="00D178AE"/>
    <w:rsid w:val="00D17B94"/>
    <w:rsid w:val="00D2183C"/>
    <w:rsid w:val="00D22CC5"/>
    <w:rsid w:val="00D26507"/>
    <w:rsid w:val="00D32BE0"/>
    <w:rsid w:val="00D33B5F"/>
    <w:rsid w:val="00D40288"/>
    <w:rsid w:val="00D402FD"/>
    <w:rsid w:val="00D44249"/>
    <w:rsid w:val="00D44AF5"/>
    <w:rsid w:val="00D45308"/>
    <w:rsid w:val="00D46C20"/>
    <w:rsid w:val="00D5021D"/>
    <w:rsid w:val="00D52B88"/>
    <w:rsid w:val="00D54D32"/>
    <w:rsid w:val="00D61EB8"/>
    <w:rsid w:val="00D6447C"/>
    <w:rsid w:val="00D65176"/>
    <w:rsid w:val="00D7177E"/>
    <w:rsid w:val="00D719BD"/>
    <w:rsid w:val="00D865A2"/>
    <w:rsid w:val="00DA16D7"/>
    <w:rsid w:val="00DA21B6"/>
    <w:rsid w:val="00DA2D16"/>
    <w:rsid w:val="00DB6F3A"/>
    <w:rsid w:val="00DC0B22"/>
    <w:rsid w:val="00DC2624"/>
    <w:rsid w:val="00DC366E"/>
    <w:rsid w:val="00DC485D"/>
    <w:rsid w:val="00DD0625"/>
    <w:rsid w:val="00DD0CA0"/>
    <w:rsid w:val="00DD5EC8"/>
    <w:rsid w:val="00DE0569"/>
    <w:rsid w:val="00DE08CC"/>
    <w:rsid w:val="00DE25F3"/>
    <w:rsid w:val="00DE3470"/>
    <w:rsid w:val="00DE6471"/>
    <w:rsid w:val="00DF1424"/>
    <w:rsid w:val="00DF5FD0"/>
    <w:rsid w:val="00DF7A42"/>
    <w:rsid w:val="00DF7C6E"/>
    <w:rsid w:val="00E01996"/>
    <w:rsid w:val="00E14B6A"/>
    <w:rsid w:val="00E15300"/>
    <w:rsid w:val="00E1645D"/>
    <w:rsid w:val="00E1755A"/>
    <w:rsid w:val="00E176F8"/>
    <w:rsid w:val="00E22B01"/>
    <w:rsid w:val="00E31595"/>
    <w:rsid w:val="00E31C4B"/>
    <w:rsid w:val="00E31FE4"/>
    <w:rsid w:val="00E33F0A"/>
    <w:rsid w:val="00E4228C"/>
    <w:rsid w:val="00E44E85"/>
    <w:rsid w:val="00E46001"/>
    <w:rsid w:val="00E463A7"/>
    <w:rsid w:val="00E52403"/>
    <w:rsid w:val="00E62D7A"/>
    <w:rsid w:val="00E64393"/>
    <w:rsid w:val="00E655B0"/>
    <w:rsid w:val="00E665E5"/>
    <w:rsid w:val="00E71A2B"/>
    <w:rsid w:val="00E74311"/>
    <w:rsid w:val="00E744C7"/>
    <w:rsid w:val="00E756D7"/>
    <w:rsid w:val="00E76855"/>
    <w:rsid w:val="00E76F6A"/>
    <w:rsid w:val="00E770BC"/>
    <w:rsid w:val="00E7780C"/>
    <w:rsid w:val="00E81370"/>
    <w:rsid w:val="00E82572"/>
    <w:rsid w:val="00E82578"/>
    <w:rsid w:val="00E83487"/>
    <w:rsid w:val="00E86104"/>
    <w:rsid w:val="00E929B2"/>
    <w:rsid w:val="00E93B44"/>
    <w:rsid w:val="00E94586"/>
    <w:rsid w:val="00E97B68"/>
    <w:rsid w:val="00EA1F92"/>
    <w:rsid w:val="00EA2732"/>
    <w:rsid w:val="00EA28EF"/>
    <w:rsid w:val="00EA37D6"/>
    <w:rsid w:val="00EA3FA0"/>
    <w:rsid w:val="00EA6D12"/>
    <w:rsid w:val="00EB13E3"/>
    <w:rsid w:val="00EB57B3"/>
    <w:rsid w:val="00EB57CD"/>
    <w:rsid w:val="00EB624C"/>
    <w:rsid w:val="00EB7C3E"/>
    <w:rsid w:val="00EC0472"/>
    <w:rsid w:val="00EC0E17"/>
    <w:rsid w:val="00EC1DCE"/>
    <w:rsid w:val="00EC27D3"/>
    <w:rsid w:val="00EC64F2"/>
    <w:rsid w:val="00ED0AF5"/>
    <w:rsid w:val="00ED32AC"/>
    <w:rsid w:val="00ED5082"/>
    <w:rsid w:val="00ED68E8"/>
    <w:rsid w:val="00ED7A3D"/>
    <w:rsid w:val="00EE1363"/>
    <w:rsid w:val="00EE24C9"/>
    <w:rsid w:val="00EE40BE"/>
    <w:rsid w:val="00EE481F"/>
    <w:rsid w:val="00EE6D06"/>
    <w:rsid w:val="00EF18C6"/>
    <w:rsid w:val="00EF4136"/>
    <w:rsid w:val="00EF564F"/>
    <w:rsid w:val="00F0021A"/>
    <w:rsid w:val="00F0168F"/>
    <w:rsid w:val="00F03EB8"/>
    <w:rsid w:val="00F06B21"/>
    <w:rsid w:val="00F12A75"/>
    <w:rsid w:val="00F161E1"/>
    <w:rsid w:val="00F243C7"/>
    <w:rsid w:val="00F24D92"/>
    <w:rsid w:val="00F2702C"/>
    <w:rsid w:val="00F3322E"/>
    <w:rsid w:val="00F3340B"/>
    <w:rsid w:val="00F338D8"/>
    <w:rsid w:val="00F3405A"/>
    <w:rsid w:val="00F408D6"/>
    <w:rsid w:val="00F42545"/>
    <w:rsid w:val="00F42C26"/>
    <w:rsid w:val="00F43410"/>
    <w:rsid w:val="00F447EB"/>
    <w:rsid w:val="00F50294"/>
    <w:rsid w:val="00F517F6"/>
    <w:rsid w:val="00F57A64"/>
    <w:rsid w:val="00F60515"/>
    <w:rsid w:val="00F606ED"/>
    <w:rsid w:val="00F62612"/>
    <w:rsid w:val="00F6440E"/>
    <w:rsid w:val="00F65D5E"/>
    <w:rsid w:val="00F71EFE"/>
    <w:rsid w:val="00F72956"/>
    <w:rsid w:val="00F72B14"/>
    <w:rsid w:val="00F751D2"/>
    <w:rsid w:val="00F80076"/>
    <w:rsid w:val="00F81187"/>
    <w:rsid w:val="00F910E9"/>
    <w:rsid w:val="00F9228F"/>
    <w:rsid w:val="00F96AB1"/>
    <w:rsid w:val="00F977C9"/>
    <w:rsid w:val="00F97A8B"/>
    <w:rsid w:val="00FA0AA0"/>
    <w:rsid w:val="00FA0FE9"/>
    <w:rsid w:val="00FA18D9"/>
    <w:rsid w:val="00FA511B"/>
    <w:rsid w:val="00FA5988"/>
    <w:rsid w:val="00FA6131"/>
    <w:rsid w:val="00FA75F8"/>
    <w:rsid w:val="00FB07E3"/>
    <w:rsid w:val="00FB08E1"/>
    <w:rsid w:val="00FB11CE"/>
    <w:rsid w:val="00FB4768"/>
    <w:rsid w:val="00FC4E78"/>
    <w:rsid w:val="00FC7C2F"/>
    <w:rsid w:val="00FD0FCC"/>
    <w:rsid w:val="00FD3B70"/>
    <w:rsid w:val="00FD7167"/>
    <w:rsid w:val="00FE0DC4"/>
    <w:rsid w:val="00FE24D5"/>
    <w:rsid w:val="00FE478B"/>
    <w:rsid w:val="00FE69B4"/>
    <w:rsid w:val="00FF282B"/>
    <w:rsid w:val="00FF435D"/>
    <w:rsid w:val="00FF65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D5EC8"/>
    <w:rPr>
      <w:rFonts w:ascii="Arial" w:hAnsi="Arial" w:cs="Arial"/>
      <w:sz w:val="24"/>
      <w:szCs w:val="24"/>
    </w:rPr>
  </w:style>
  <w:style w:type="paragraph" w:styleId="Titolo1">
    <w:name w:val="heading 1"/>
    <w:basedOn w:val="Normale"/>
    <w:next w:val="Normale"/>
    <w:link w:val="Titolo1Carattere"/>
    <w:qFormat/>
    <w:rsid w:val="001D3E52"/>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1D3E52"/>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1D3E52"/>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1D3E52"/>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1D3E52"/>
    <w:pPr>
      <w:keepNext/>
      <w:jc w:val="both"/>
      <w:outlineLvl w:val="4"/>
    </w:pPr>
    <w:rPr>
      <w:rFonts w:ascii="Calibri"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5810B8"/>
    <w:rPr>
      <w:rFonts w:ascii="Cambria" w:hAnsi="Cambria" w:cs="Times New Roman"/>
      <w:b/>
      <w:bCs/>
      <w:kern w:val="32"/>
      <w:sz w:val="32"/>
      <w:szCs w:val="32"/>
    </w:rPr>
  </w:style>
  <w:style w:type="character" w:customStyle="1" w:styleId="Titolo2Carattere">
    <w:name w:val="Titolo 2 Carattere"/>
    <w:link w:val="Titolo2"/>
    <w:semiHidden/>
    <w:locked/>
    <w:rsid w:val="005810B8"/>
    <w:rPr>
      <w:rFonts w:ascii="Cambria" w:hAnsi="Cambria" w:cs="Times New Roman"/>
      <w:b/>
      <w:bCs/>
      <w:i/>
      <w:iCs/>
      <w:sz w:val="28"/>
      <w:szCs w:val="28"/>
    </w:rPr>
  </w:style>
  <w:style w:type="character" w:customStyle="1" w:styleId="Titolo3Carattere">
    <w:name w:val="Titolo 3 Carattere"/>
    <w:link w:val="Titolo3"/>
    <w:semiHidden/>
    <w:locked/>
    <w:rsid w:val="005810B8"/>
    <w:rPr>
      <w:rFonts w:ascii="Cambria" w:hAnsi="Cambria" w:cs="Times New Roman"/>
      <w:b/>
      <w:bCs/>
      <w:sz w:val="26"/>
      <w:szCs w:val="26"/>
    </w:rPr>
  </w:style>
  <w:style w:type="character" w:customStyle="1" w:styleId="Titolo4Carattere">
    <w:name w:val="Titolo 4 Carattere"/>
    <w:link w:val="Titolo4"/>
    <w:semiHidden/>
    <w:locked/>
    <w:rsid w:val="005810B8"/>
    <w:rPr>
      <w:rFonts w:ascii="Calibri" w:hAnsi="Calibri" w:cs="Times New Roman"/>
      <w:b/>
      <w:bCs/>
      <w:sz w:val="28"/>
      <w:szCs w:val="28"/>
    </w:rPr>
  </w:style>
  <w:style w:type="character" w:customStyle="1" w:styleId="Titolo5Carattere">
    <w:name w:val="Titolo 5 Carattere"/>
    <w:link w:val="Titolo5"/>
    <w:semiHidden/>
    <w:locked/>
    <w:rsid w:val="005810B8"/>
    <w:rPr>
      <w:rFonts w:ascii="Calibri" w:hAnsi="Calibri" w:cs="Times New Roman"/>
      <w:b/>
      <w:bCs/>
      <w:i/>
      <w:iCs/>
      <w:sz w:val="26"/>
      <w:szCs w:val="26"/>
    </w:rPr>
  </w:style>
  <w:style w:type="paragraph" w:styleId="Corpodeltesto2">
    <w:name w:val="Body Text 2"/>
    <w:basedOn w:val="Normale"/>
    <w:link w:val="Corpodeltesto2Carattere"/>
    <w:rsid w:val="001D3E52"/>
    <w:pPr>
      <w:ind w:right="-143"/>
      <w:jc w:val="both"/>
    </w:pPr>
    <w:rPr>
      <w:rFonts w:cs="Times New Roman"/>
    </w:rPr>
  </w:style>
  <w:style w:type="character" w:customStyle="1" w:styleId="Corpodeltesto2Carattere">
    <w:name w:val="Corpo del testo 2 Carattere"/>
    <w:link w:val="Corpodeltesto2"/>
    <w:semiHidden/>
    <w:locked/>
    <w:rsid w:val="005810B8"/>
    <w:rPr>
      <w:rFonts w:ascii="Arial" w:hAnsi="Arial" w:cs="Arial"/>
      <w:sz w:val="24"/>
      <w:szCs w:val="24"/>
    </w:rPr>
  </w:style>
  <w:style w:type="paragraph" w:styleId="Rientrocorpodeltesto2">
    <w:name w:val="Body Text Indent 2"/>
    <w:basedOn w:val="Normale"/>
    <w:link w:val="Rientrocorpodeltesto2Carattere"/>
    <w:rsid w:val="001D3E52"/>
    <w:pPr>
      <w:ind w:firstLine="360"/>
      <w:jc w:val="both"/>
    </w:pPr>
    <w:rPr>
      <w:rFonts w:cs="Times New Roman"/>
    </w:rPr>
  </w:style>
  <w:style w:type="character" w:customStyle="1" w:styleId="Rientrocorpodeltesto2Carattere">
    <w:name w:val="Rientro corpo del testo 2 Carattere"/>
    <w:link w:val="Rientrocorpodeltesto2"/>
    <w:semiHidden/>
    <w:locked/>
    <w:rsid w:val="005810B8"/>
    <w:rPr>
      <w:rFonts w:ascii="Arial" w:hAnsi="Arial" w:cs="Arial"/>
      <w:sz w:val="24"/>
      <w:szCs w:val="24"/>
    </w:rPr>
  </w:style>
  <w:style w:type="paragraph" w:styleId="Corpotesto">
    <w:name w:val="Body Text"/>
    <w:basedOn w:val="Normale"/>
    <w:link w:val="CorpotestoCarattere"/>
    <w:rsid w:val="001D3E52"/>
    <w:pPr>
      <w:jc w:val="both"/>
    </w:pPr>
    <w:rPr>
      <w:rFonts w:cs="Times New Roman"/>
    </w:rPr>
  </w:style>
  <w:style w:type="character" w:customStyle="1" w:styleId="CorpotestoCarattere">
    <w:name w:val="Corpo testo Carattere"/>
    <w:link w:val="Corpotesto"/>
    <w:semiHidden/>
    <w:locked/>
    <w:rsid w:val="005810B8"/>
    <w:rPr>
      <w:rFonts w:ascii="Arial" w:hAnsi="Arial" w:cs="Arial"/>
      <w:sz w:val="24"/>
      <w:szCs w:val="24"/>
    </w:rPr>
  </w:style>
  <w:style w:type="paragraph" w:styleId="Rientrocorpodeltesto3">
    <w:name w:val="Body Text Indent 3"/>
    <w:basedOn w:val="Normale"/>
    <w:link w:val="Rientrocorpodeltesto3Carattere"/>
    <w:rsid w:val="001D3E52"/>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5810B8"/>
    <w:rPr>
      <w:rFonts w:ascii="Arial" w:hAnsi="Arial" w:cs="Arial"/>
      <w:sz w:val="16"/>
      <w:szCs w:val="16"/>
    </w:rPr>
  </w:style>
  <w:style w:type="paragraph" w:styleId="Pidipagina">
    <w:name w:val="footer"/>
    <w:basedOn w:val="Normale"/>
    <w:link w:val="PidipaginaCarattere"/>
    <w:rsid w:val="001D3E52"/>
    <w:pPr>
      <w:tabs>
        <w:tab w:val="center" w:pos="4819"/>
        <w:tab w:val="right" w:pos="9638"/>
      </w:tabs>
    </w:pPr>
    <w:rPr>
      <w:rFonts w:cs="Times New Roman"/>
    </w:rPr>
  </w:style>
  <w:style w:type="character" w:customStyle="1" w:styleId="PidipaginaCarattere">
    <w:name w:val="Piè di pagina Carattere"/>
    <w:link w:val="Pidipagina"/>
    <w:semiHidden/>
    <w:locked/>
    <w:rsid w:val="005810B8"/>
    <w:rPr>
      <w:rFonts w:ascii="Arial" w:hAnsi="Arial" w:cs="Arial"/>
      <w:sz w:val="24"/>
      <w:szCs w:val="24"/>
    </w:rPr>
  </w:style>
  <w:style w:type="character" w:styleId="Numeropagina">
    <w:name w:val="page number"/>
    <w:rsid w:val="001D3E52"/>
    <w:rPr>
      <w:rFonts w:cs="Times New Roman"/>
    </w:rPr>
  </w:style>
  <w:style w:type="paragraph" w:styleId="Intestazione">
    <w:name w:val="header"/>
    <w:basedOn w:val="Normale"/>
    <w:link w:val="IntestazioneCarattere"/>
    <w:rsid w:val="001D3E52"/>
    <w:pPr>
      <w:tabs>
        <w:tab w:val="center" w:pos="4819"/>
        <w:tab w:val="right" w:pos="9638"/>
      </w:tabs>
    </w:pPr>
    <w:rPr>
      <w:rFonts w:cs="Times New Roman"/>
    </w:rPr>
  </w:style>
  <w:style w:type="character" w:customStyle="1" w:styleId="IntestazioneCarattere">
    <w:name w:val="Intestazione Carattere"/>
    <w:link w:val="Intestazione"/>
    <w:semiHidden/>
    <w:locked/>
    <w:rsid w:val="005810B8"/>
    <w:rPr>
      <w:rFonts w:ascii="Arial" w:hAnsi="Arial" w:cs="Arial"/>
      <w:sz w:val="24"/>
      <w:szCs w:val="24"/>
    </w:rPr>
  </w:style>
  <w:style w:type="paragraph" w:styleId="NormaleWeb">
    <w:name w:val="Normal (Web)"/>
    <w:basedOn w:val="Normale"/>
    <w:link w:val="NormaleWebCarattere1"/>
    <w:rsid w:val="00035D50"/>
    <w:pPr>
      <w:widowControl w:val="0"/>
      <w:suppressAutoHyphens/>
      <w:overflowPunct w:val="0"/>
      <w:autoSpaceDE w:val="0"/>
      <w:autoSpaceDN w:val="0"/>
      <w:adjustRightInd w:val="0"/>
      <w:spacing w:before="100" w:after="100"/>
      <w:textAlignment w:val="baseline"/>
    </w:pPr>
    <w:rPr>
      <w:rFonts w:ascii="Times New Roman" w:hAnsi="Times New Roman" w:cs="Times New Roman"/>
      <w:kern w:val="1"/>
      <w:szCs w:val="20"/>
    </w:rPr>
  </w:style>
  <w:style w:type="character" w:customStyle="1" w:styleId="NormaleWebCarattere1">
    <w:name w:val="Normale (Web) Carattere1"/>
    <w:link w:val="NormaleWeb"/>
    <w:locked/>
    <w:rsid w:val="00035D50"/>
    <w:rPr>
      <w:rFonts w:cs="Times New Roman"/>
      <w:kern w:val="1"/>
      <w:sz w:val="24"/>
      <w:lang w:val="it-IT" w:eastAsia="it-IT" w:bidi="ar-SA"/>
    </w:rPr>
  </w:style>
  <w:style w:type="character" w:styleId="Collegamentoipertestuale">
    <w:name w:val="Hyperlink"/>
    <w:rsid w:val="00035D50"/>
    <w:rPr>
      <w:rFonts w:cs="Times New Roman"/>
      <w:color w:val="0000FF"/>
      <w:u w:val="single"/>
    </w:rPr>
  </w:style>
  <w:style w:type="character" w:styleId="Collegamentovisitato">
    <w:name w:val="FollowedHyperlink"/>
    <w:rsid w:val="008211AF"/>
    <w:rPr>
      <w:rFonts w:cs="Times New Roman"/>
      <w:color w:val="800080"/>
      <w:u w:val="single"/>
    </w:rPr>
  </w:style>
  <w:style w:type="paragraph" w:styleId="Mappadocumento">
    <w:name w:val="Document Map"/>
    <w:basedOn w:val="Normale"/>
    <w:link w:val="MappadocumentoCarattere"/>
    <w:semiHidden/>
    <w:rsid w:val="004C43BE"/>
    <w:pPr>
      <w:shd w:val="clear" w:color="auto" w:fill="000080"/>
    </w:pPr>
    <w:rPr>
      <w:rFonts w:ascii="Times New Roman" w:hAnsi="Times New Roman" w:cs="Times New Roman"/>
      <w:sz w:val="2"/>
      <w:szCs w:val="20"/>
    </w:rPr>
  </w:style>
  <w:style w:type="character" w:customStyle="1" w:styleId="MappadocumentoCarattere">
    <w:name w:val="Mappa documento Carattere"/>
    <w:link w:val="Mappadocumento"/>
    <w:semiHidden/>
    <w:locked/>
    <w:rsid w:val="005810B8"/>
    <w:rPr>
      <w:rFonts w:cs="Arial"/>
      <w:sz w:val="2"/>
    </w:rPr>
  </w:style>
  <w:style w:type="table" w:styleId="Grigliatabella">
    <w:name w:val="Table Grid"/>
    <w:basedOn w:val="Tabellanormale"/>
    <w:rsid w:val="009F6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rsid w:val="00E81370"/>
    <w:rPr>
      <w:rFonts w:ascii="Times New Roman" w:hAnsi="Times New Roman" w:cs="Times New Roman"/>
      <w:sz w:val="2"/>
      <w:szCs w:val="20"/>
    </w:rPr>
  </w:style>
  <w:style w:type="character" w:customStyle="1" w:styleId="TestofumettoCarattere">
    <w:name w:val="Testo fumetto Carattere"/>
    <w:link w:val="Testofumetto"/>
    <w:semiHidden/>
    <w:locked/>
    <w:rsid w:val="005810B8"/>
    <w:rPr>
      <w:rFonts w:cs="Arial"/>
      <w:sz w:val="2"/>
    </w:rPr>
  </w:style>
  <w:style w:type="character" w:customStyle="1" w:styleId="NormaleWebCarattere">
    <w:name w:val="Normale (Web) Carattere"/>
    <w:locked/>
    <w:rsid w:val="00F03EB8"/>
    <w:rPr>
      <w:rFonts w:cs="Times New Roman"/>
      <w:kern w:val="1"/>
      <w:sz w:val="24"/>
      <w:lang w:val="it-IT" w:eastAsia="it-IT" w:bidi="ar-SA"/>
    </w:rPr>
  </w:style>
  <w:style w:type="paragraph" w:styleId="Paragrafoelenco">
    <w:name w:val="List Paragraph"/>
    <w:basedOn w:val="Normale"/>
    <w:uiPriority w:val="34"/>
    <w:qFormat/>
    <w:rsid w:val="00385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D5EC8"/>
    <w:rPr>
      <w:rFonts w:ascii="Arial" w:hAnsi="Arial" w:cs="Arial"/>
      <w:sz w:val="24"/>
      <w:szCs w:val="24"/>
    </w:rPr>
  </w:style>
  <w:style w:type="paragraph" w:styleId="Titolo1">
    <w:name w:val="heading 1"/>
    <w:basedOn w:val="Normale"/>
    <w:next w:val="Normale"/>
    <w:link w:val="Titolo1Carattere"/>
    <w:qFormat/>
    <w:rsid w:val="001D3E52"/>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1D3E52"/>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1D3E52"/>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1D3E52"/>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1D3E52"/>
    <w:pPr>
      <w:keepNext/>
      <w:jc w:val="both"/>
      <w:outlineLvl w:val="4"/>
    </w:pPr>
    <w:rPr>
      <w:rFonts w:ascii="Calibri"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5810B8"/>
    <w:rPr>
      <w:rFonts w:ascii="Cambria" w:hAnsi="Cambria" w:cs="Times New Roman"/>
      <w:b/>
      <w:bCs/>
      <w:kern w:val="32"/>
      <w:sz w:val="32"/>
      <w:szCs w:val="32"/>
    </w:rPr>
  </w:style>
  <w:style w:type="character" w:customStyle="1" w:styleId="Titolo2Carattere">
    <w:name w:val="Titolo 2 Carattere"/>
    <w:link w:val="Titolo2"/>
    <w:semiHidden/>
    <w:locked/>
    <w:rsid w:val="005810B8"/>
    <w:rPr>
      <w:rFonts w:ascii="Cambria" w:hAnsi="Cambria" w:cs="Times New Roman"/>
      <w:b/>
      <w:bCs/>
      <w:i/>
      <w:iCs/>
      <w:sz w:val="28"/>
      <w:szCs w:val="28"/>
    </w:rPr>
  </w:style>
  <w:style w:type="character" w:customStyle="1" w:styleId="Titolo3Carattere">
    <w:name w:val="Titolo 3 Carattere"/>
    <w:link w:val="Titolo3"/>
    <w:semiHidden/>
    <w:locked/>
    <w:rsid w:val="005810B8"/>
    <w:rPr>
      <w:rFonts w:ascii="Cambria" w:hAnsi="Cambria" w:cs="Times New Roman"/>
      <w:b/>
      <w:bCs/>
      <w:sz w:val="26"/>
      <w:szCs w:val="26"/>
    </w:rPr>
  </w:style>
  <w:style w:type="character" w:customStyle="1" w:styleId="Titolo4Carattere">
    <w:name w:val="Titolo 4 Carattere"/>
    <w:link w:val="Titolo4"/>
    <w:semiHidden/>
    <w:locked/>
    <w:rsid w:val="005810B8"/>
    <w:rPr>
      <w:rFonts w:ascii="Calibri" w:hAnsi="Calibri" w:cs="Times New Roman"/>
      <w:b/>
      <w:bCs/>
      <w:sz w:val="28"/>
      <w:szCs w:val="28"/>
    </w:rPr>
  </w:style>
  <w:style w:type="character" w:customStyle="1" w:styleId="Titolo5Carattere">
    <w:name w:val="Titolo 5 Carattere"/>
    <w:link w:val="Titolo5"/>
    <w:semiHidden/>
    <w:locked/>
    <w:rsid w:val="005810B8"/>
    <w:rPr>
      <w:rFonts w:ascii="Calibri" w:hAnsi="Calibri" w:cs="Times New Roman"/>
      <w:b/>
      <w:bCs/>
      <w:i/>
      <w:iCs/>
      <w:sz w:val="26"/>
      <w:szCs w:val="26"/>
    </w:rPr>
  </w:style>
  <w:style w:type="paragraph" w:styleId="Corpodeltesto2">
    <w:name w:val="Body Text 2"/>
    <w:basedOn w:val="Normale"/>
    <w:link w:val="Corpodeltesto2Carattere"/>
    <w:rsid w:val="001D3E52"/>
    <w:pPr>
      <w:ind w:right="-143"/>
      <w:jc w:val="both"/>
    </w:pPr>
    <w:rPr>
      <w:rFonts w:cs="Times New Roman"/>
    </w:rPr>
  </w:style>
  <w:style w:type="character" w:customStyle="1" w:styleId="Corpodeltesto2Carattere">
    <w:name w:val="Corpo del testo 2 Carattere"/>
    <w:link w:val="Corpodeltesto2"/>
    <w:semiHidden/>
    <w:locked/>
    <w:rsid w:val="005810B8"/>
    <w:rPr>
      <w:rFonts w:ascii="Arial" w:hAnsi="Arial" w:cs="Arial"/>
      <w:sz w:val="24"/>
      <w:szCs w:val="24"/>
    </w:rPr>
  </w:style>
  <w:style w:type="paragraph" w:styleId="Rientrocorpodeltesto2">
    <w:name w:val="Body Text Indent 2"/>
    <w:basedOn w:val="Normale"/>
    <w:link w:val="Rientrocorpodeltesto2Carattere"/>
    <w:rsid w:val="001D3E52"/>
    <w:pPr>
      <w:ind w:firstLine="360"/>
      <w:jc w:val="both"/>
    </w:pPr>
    <w:rPr>
      <w:rFonts w:cs="Times New Roman"/>
    </w:rPr>
  </w:style>
  <w:style w:type="character" w:customStyle="1" w:styleId="Rientrocorpodeltesto2Carattere">
    <w:name w:val="Rientro corpo del testo 2 Carattere"/>
    <w:link w:val="Rientrocorpodeltesto2"/>
    <w:semiHidden/>
    <w:locked/>
    <w:rsid w:val="005810B8"/>
    <w:rPr>
      <w:rFonts w:ascii="Arial" w:hAnsi="Arial" w:cs="Arial"/>
      <w:sz w:val="24"/>
      <w:szCs w:val="24"/>
    </w:rPr>
  </w:style>
  <w:style w:type="paragraph" w:styleId="Corpotesto">
    <w:name w:val="Body Text"/>
    <w:basedOn w:val="Normale"/>
    <w:link w:val="CorpotestoCarattere"/>
    <w:rsid w:val="001D3E52"/>
    <w:pPr>
      <w:jc w:val="both"/>
    </w:pPr>
    <w:rPr>
      <w:rFonts w:cs="Times New Roman"/>
    </w:rPr>
  </w:style>
  <w:style w:type="character" w:customStyle="1" w:styleId="CorpotestoCarattere">
    <w:name w:val="Corpo testo Carattere"/>
    <w:link w:val="Corpotesto"/>
    <w:semiHidden/>
    <w:locked/>
    <w:rsid w:val="005810B8"/>
    <w:rPr>
      <w:rFonts w:ascii="Arial" w:hAnsi="Arial" w:cs="Arial"/>
      <w:sz w:val="24"/>
      <w:szCs w:val="24"/>
    </w:rPr>
  </w:style>
  <w:style w:type="paragraph" w:styleId="Rientrocorpodeltesto3">
    <w:name w:val="Body Text Indent 3"/>
    <w:basedOn w:val="Normale"/>
    <w:link w:val="Rientrocorpodeltesto3Carattere"/>
    <w:rsid w:val="001D3E52"/>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5810B8"/>
    <w:rPr>
      <w:rFonts w:ascii="Arial" w:hAnsi="Arial" w:cs="Arial"/>
      <w:sz w:val="16"/>
      <w:szCs w:val="16"/>
    </w:rPr>
  </w:style>
  <w:style w:type="paragraph" w:styleId="Pidipagina">
    <w:name w:val="footer"/>
    <w:basedOn w:val="Normale"/>
    <w:link w:val="PidipaginaCarattere"/>
    <w:rsid w:val="001D3E52"/>
    <w:pPr>
      <w:tabs>
        <w:tab w:val="center" w:pos="4819"/>
        <w:tab w:val="right" w:pos="9638"/>
      </w:tabs>
    </w:pPr>
    <w:rPr>
      <w:rFonts w:cs="Times New Roman"/>
    </w:rPr>
  </w:style>
  <w:style w:type="character" w:customStyle="1" w:styleId="PidipaginaCarattere">
    <w:name w:val="Piè di pagina Carattere"/>
    <w:link w:val="Pidipagina"/>
    <w:semiHidden/>
    <w:locked/>
    <w:rsid w:val="005810B8"/>
    <w:rPr>
      <w:rFonts w:ascii="Arial" w:hAnsi="Arial" w:cs="Arial"/>
      <w:sz w:val="24"/>
      <w:szCs w:val="24"/>
    </w:rPr>
  </w:style>
  <w:style w:type="character" w:styleId="Numeropagina">
    <w:name w:val="page number"/>
    <w:rsid w:val="001D3E52"/>
    <w:rPr>
      <w:rFonts w:cs="Times New Roman"/>
    </w:rPr>
  </w:style>
  <w:style w:type="paragraph" w:styleId="Intestazione">
    <w:name w:val="header"/>
    <w:basedOn w:val="Normale"/>
    <w:link w:val="IntestazioneCarattere"/>
    <w:rsid w:val="001D3E52"/>
    <w:pPr>
      <w:tabs>
        <w:tab w:val="center" w:pos="4819"/>
        <w:tab w:val="right" w:pos="9638"/>
      </w:tabs>
    </w:pPr>
    <w:rPr>
      <w:rFonts w:cs="Times New Roman"/>
    </w:rPr>
  </w:style>
  <w:style w:type="character" w:customStyle="1" w:styleId="IntestazioneCarattere">
    <w:name w:val="Intestazione Carattere"/>
    <w:link w:val="Intestazione"/>
    <w:semiHidden/>
    <w:locked/>
    <w:rsid w:val="005810B8"/>
    <w:rPr>
      <w:rFonts w:ascii="Arial" w:hAnsi="Arial" w:cs="Arial"/>
      <w:sz w:val="24"/>
      <w:szCs w:val="24"/>
    </w:rPr>
  </w:style>
  <w:style w:type="paragraph" w:styleId="NormaleWeb">
    <w:name w:val="Normal (Web)"/>
    <w:basedOn w:val="Normale"/>
    <w:link w:val="NormaleWebCarattere1"/>
    <w:rsid w:val="00035D50"/>
    <w:pPr>
      <w:widowControl w:val="0"/>
      <w:suppressAutoHyphens/>
      <w:overflowPunct w:val="0"/>
      <w:autoSpaceDE w:val="0"/>
      <w:autoSpaceDN w:val="0"/>
      <w:adjustRightInd w:val="0"/>
      <w:spacing w:before="100" w:after="100"/>
      <w:textAlignment w:val="baseline"/>
    </w:pPr>
    <w:rPr>
      <w:rFonts w:ascii="Times New Roman" w:hAnsi="Times New Roman" w:cs="Times New Roman"/>
      <w:kern w:val="1"/>
      <w:szCs w:val="20"/>
    </w:rPr>
  </w:style>
  <w:style w:type="character" w:customStyle="1" w:styleId="NormaleWebCarattere1">
    <w:name w:val="Normale (Web) Carattere1"/>
    <w:link w:val="NormaleWeb"/>
    <w:locked/>
    <w:rsid w:val="00035D50"/>
    <w:rPr>
      <w:rFonts w:cs="Times New Roman"/>
      <w:kern w:val="1"/>
      <w:sz w:val="24"/>
      <w:lang w:val="it-IT" w:eastAsia="it-IT" w:bidi="ar-SA"/>
    </w:rPr>
  </w:style>
  <w:style w:type="character" w:styleId="Collegamentoipertestuale">
    <w:name w:val="Hyperlink"/>
    <w:rsid w:val="00035D50"/>
    <w:rPr>
      <w:rFonts w:cs="Times New Roman"/>
      <w:color w:val="0000FF"/>
      <w:u w:val="single"/>
    </w:rPr>
  </w:style>
  <w:style w:type="character" w:styleId="Collegamentovisitato">
    <w:name w:val="FollowedHyperlink"/>
    <w:rsid w:val="008211AF"/>
    <w:rPr>
      <w:rFonts w:cs="Times New Roman"/>
      <w:color w:val="800080"/>
      <w:u w:val="single"/>
    </w:rPr>
  </w:style>
  <w:style w:type="paragraph" w:styleId="Mappadocumento">
    <w:name w:val="Document Map"/>
    <w:basedOn w:val="Normale"/>
    <w:link w:val="MappadocumentoCarattere"/>
    <w:semiHidden/>
    <w:rsid w:val="004C43BE"/>
    <w:pPr>
      <w:shd w:val="clear" w:color="auto" w:fill="000080"/>
    </w:pPr>
    <w:rPr>
      <w:rFonts w:ascii="Times New Roman" w:hAnsi="Times New Roman" w:cs="Times New Roman"/>
      <w:sz w:val="2"/>
      <w:szCs w:val="20"/>
    </w:rPr>
  </w:style>
  <w:style w:type="character" w:customStyle="1" w:styleId="MappadocumentoCarattere">
    <w:name w:val="Mappa documento Carattere"/>
    <w:link w:val="Mappadocumento"/>
    <w:semiHidden/>
    <w:locked/>
    <w:rsid w:val="005810B8"/>
    <w:rPr>
      <w:rFonts w:cs="Arial"/>
      <w:sz w:val="2"/>
    </w:rPr>
  </w:style>
  <w:style w:type="table" w:styleId="Grigliatabella">
    <w:name w:val="Table Grid"/>
    <w:basedOn w:val="Tabellanormale"/>
    <w:rsid w:val="009F6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rsid w:val="00E81370"/>
    <w:rPr>
      <w:rFonts w:ascii="Times New Roman" w:hAnsi="Times New Roman" w:cs="Times New Roman"/>
      <w:sz w:val="2"/>
      <w:szCs w:val="20"/>
    </w:rPr>
  </w:style>
  <w:style w:type="character" w:customStyle="1" w:styleId="TestofumettoCarattere">
    <w:name w:val="Testo fumetto Carattere"/>
    <w:link w:val="Testofumetto"/>
    <w:semiHidden/>
    <w:locked/>
    <w:rsid w:val="005810B8"/>
    <w:rPr>
      <w:rFonts w:cs="Arial"/>
      <w:sz w:val="2"/>
    </w:rPr>
  </w:style>
  <w:style w:type="character" w:customStyle="1" w:styleId="NormaleWebCarattere">
    <w:name w:val="Normale (Web) Carattere"/>
    <w:locked/>
    <w:rsid w:val="00F03EB8"/>
    <w:rPr>
      <w:rFonts w:cs="Times New Roman"/>
      <w:kern w:val="1"/>
      <w:sz w:val="24"/>
      <w:lang w:val="it-IT" w:eastAsia="it-IT" w:bidi="ar-SA"/>
    </w:rPr>
  </w:style>
  <w:style w:type="paragraph" w:styleId="Paragrafoelenco">
    <w:name w:val="List Paragraph"/>
    <w:basedOn w:val="Normale"/>
    <w:uiPriority w:val="34"/>
    <w:qFormat/>
    <w:rsid w:val="00385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94538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info@regione.veneto.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info@regione.veneto.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ip.sviluppoeconomico@pec.regione.veneto.it" TargetMode="External"/><Relationship Id="rId14" Type="http://schemas.openxmlformats.org/officeDocument/2006/relationships/hyperlink" Target="mailto:protocollo.generale@pec.regione.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A312-CF5E-43EB-B467-C3AD814C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7067</Words>
  <Characters>45199</Characters>
  <Application>Microsoft Office Word</Application>
  <DocSecurity>0</DocSecurity>
  <Lines>376</Lines>
  <Paragraphs>104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52162</CharactersWithSpaces>
  <SharedDoc>false</SharedDoc>
  <HLinks>
    <vt:vector size="6" baseType="variant">
      <vt:variant>
        <vt:i4>65658</vt:i4>
      </vt:variant>
      <vt:variant>
        <vt:i4>0</vt:i4>
      </vt:variant>
      <vt:variant>
        <vt:i4>0</vt:i4>
      </vt:variant>
      <vt:variant>
        <vt:i4>5</vt:i4>
      </vt:variant>
      <vt:variant>
        <vt:lpwstr>mailto:protocollo.generale@pec.regione.veneto.it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elena-berton</cp:lastModifiedBy>
  <cp:revision>10</cp:revision>
  <cp:lastPrinted>2016-11-07T10:33:00Z</cp:lastPrinted>
  <dcterms:created xsi:type="dcterms:W3CDTF">2016-11-07T17:01:00Z</dcterms:created>
  <dcterms:modified xsi:type="dcterms:W3CDTF">2016-12-16T12:18:00Z</dcterms:modified>
</cp:coreProperties>
</file>