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10" w:rsidRPr="009E6B07" w:rsidRDefault="002C4310" w:rsidP="00C41B1A">
      <w:pPr>
        <w:pStyle w:val="Titolo"/>
        <w:rPr>
          <w:rFonts w:ascii="Constantia" w:hAnsi="Constantia" w:cs="Times New Roman"/>
          <w:b w:val="0"/>
          <w:i/>
          <w:sz w:val="22"/>
          <w:szCs w:val="22"/>
        </w:rPr>
      </w:pPr>
      <w:r w:rsidRPr="009E6B07">
        <w:rPr>
          <w:rFonts w:ascii="Constantia" w:hAnsi="Constantia" w:cs="Times New Roman"/>
          <w:b w:val="0"/>
          <w:i/>
          <w:sz w:val="22"/>
          <w:szCs w:val="22"/>
        </w:rPr>
        <w:t xml:space="preserve">Geotermia - </w:t>
      </w:r>
      <w:r w:rsidRPr="009E6B07">
        <w:rPr>
          <w:rFonts w:ascii="Constantia" w:hAnsi="Constantia" w:cs="Times New Roman"/>
          <w:b w:val="0"/>
          <w:bCs w:val="0"/>
          <w:i/>
          <w:sz w:val="22"/>
          <w:szCs w:val="22"/>
        </w:rPr>
        <w:t xml:space="preserve">R.D. n. 1443/1927;  </w:t>
      </w:r>
      <w:proofErr w:type="spellStart"/>
      <w:r w:rsidRPr="009E6B07">
        <w:rPr>
          <w:rFonts w:ascii="Constantia" w:hAnsi="Constantia" w:cs="Times New Roman"/>
          <w:b w:val="0"/>
          <w:bCs w:val="0"/>
          <w:i/>
          <w:sz w:val="22"/>
          <w:szCs w:val="22"/>
        </w:rPr>
        <w:t>D.Lgs.</w:t>
      </w:r>
      <w:proofErr w:type="spellEnd"/>
      <w:r w:rsidRPr="009E6B07">
        <w:rPr>
          <w:rFonts w:ascii="Constantia" w:hAnsi="Constantia" w:cs="Times New Roman"/>
          <w:b w:val="0"/>
          <w:bCs w:val="0"/>
          <w:i/>
          <w:sz w:val="22"/>
          <w:szCs w:val="22"/>
        </w:rPr>
        <w:t xml:space="preserve"> n. 22/2010; </w:t>
      </w:r>
      <w:proofErr w:type="spellStart"/>
      <w:r w:rsidRPr="009E6B07">
        <w:rPr>
          <w:rFonts w:ascii="Constantia" w:hAnsi="Constantia" w:cs="Times New Roman"/>
          <w:b w:val="0"/>
          <w:bCs w:val="0"/>
          <w:i/>
          <w:sz w:val="22"/>
          <w:szCs w:val="22"/>
        </w:rPr>
        <w:t>L.R.</w:t>
      </w:r>
      <w:proofErr w:type="spellEnd"/>
      <w:r w:rsidRPr="009E6B07">
        <w:rPr>
          <w:rFonts w:ascii="Constantia" w:hAnsi="Constantia" w:cs="Times New Roman"/>
          <w:b w:val="0"/>
          <w:bCs w:val="0"/>
          <w:i/>
          <w:sz w:val="22"/>
          <w:szCs w:val="22"/>
        </w:rPr>
        <w:t xml:space="preserve"> n. 40/1989; DGR n. 985/2013</w:t>
      </w:r>
    </w:p>
    <w:p w:rsidR="002C4310" w:rsidRPr="009E6B07" w:rsidRDefault="002C4310">
      <w:pPr>
        <w:pStyle w:val="Titolo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 w:cs="Times New Roman"/>
          <w:b w:val="0"/>
          <w:sz w:val="22"/>
          <w:szCs w:val="22"/>
        </w:rPr>
        <w:t>Costituzione di deposito cauzionale mediante fideiussione bancaria</w:t>
      </w:r>
    </w:p>
    <w:p w:rsidR="002C4310" w:rsidRPr="009E6B07" w:rsidRDefault="002C431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886B4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2C4310" w:rsidRPr="009E6B07" w:rsidRDefault="002C431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7"/>
      </w:tblGrid>
      <w:tr w:rsidR="002C4310" w:rsidRPr="009E6B07" w:rsidTr="003E6FDC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</w:tcBorders>
            <w:shd w:val="pct12" w:color="auto" w:fill="FFFFFF"/>
            <w:vAlign w:val="center"/>
          </w:tcPr>
          <w:p w:rsidR="002C4310" w:rsidRPr="009E6B07" w:rsidRDefault="002C4310" w:rsidP="008073C5">
            <w:pPr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nil"/>
              <w:righ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2C4310" w:rsidRPr="009E6B07" w:rsidRDefault="002C4310" w:rsidP="00040C79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Cs/>
                <w:sz w:val="22"/>
                <w:szCs w:val="22"/>
              </w:rPr>
              <w:t>Concessione</w:t>
            </w: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8073C5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4310" w:rsidRPr="009E6B07" w:rsidRDefault="002C4310" w:rsidP="00CF7775">
            <w:pPr>
              <w:rPr>
                <w:rFonts w:ascii="Constantia" w:hAnsi="Constantia" w:cs="Times New Roman"/>
              </w:rPr>
            </w:pP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2C4310" w:rsidRPr="009E6B0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9E6B07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2C4310" w:rsidRPr="009E6B0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C) Provvedimento di intestazione del titolo minerario 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9E6B07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n.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4"/>
      </w:tblGrid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3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9E6B07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2C4310" w:rsidRPr="009E6B07" w:rsidRDefault="002C4310" w:rsidP="00E451B4">
            <w:pPr>
              <w:ind w:left="225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4" w:type="dxa"/>
            <w:vAlign w:val="center"/>
          </w:tcPr>
          <w:p w:rsidR="002C4310" w:rsidRPr="009E6B07" w:rsidRDefault="002C4310" w:rsidP="00E451B4">
            <w:pPr>
              <w:ind w:left="207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3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importo stabilito dal provvedimento [Euro]  </w:t>
            </w:r>
            <w:r w:rsidR="00E451B4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E451B4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681"/>
      </w:tblGrid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2C4310" w:rsidRPr="009E6B07" w:rsidTr="00CF7775">
        <w:trPr>
          <w:cantSplit/>
          <w:trHeight w:val="400"/>
        </w:trPr>
        <w:tc>
          <w:tcPr>
            <w:tcW w:w="9713" w:type="dxa"/>
            <w:gridSpan w:val="2"/>
            <w:shd w:val="clear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importo garantito con il presente contratto [Euro]  </w:t>
            </w:r>
            <w:r w:rsidR="00E451B4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E451B4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  <w:tr w:rsidR="002C4310" w:rsidRPr="009E6B07" w:rsidTr="00D745D7">
        <w:trPr>
          <w:cantSplit/>
          <w:trHeight w:val="400"/>
        </w:trPr>
        <w:tc>
          <w:tcPr>
            <w:tcW w:w="5032" w:type="dxa"/>
            <w:shd w:val="clear" w:color="auto" w:fill="FFFFFF"/>
            <w:vAlign w:val="center"/>
          </w:tcPr>
          <w:p w:rsidR="002C4310" w:rsidRPr="009E6B07" w:rsidRDefault="002C4310" w:rsidP="00584F4A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Inizio decorrenza garanzia</w:t>
            </w:r>
          </w:p>
        </w:tc>
        <w:tc>
          <w:tcPr>
            <w:tcW w:w="4681" w:type="dxa"/>
            <w:shd w:val="clear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</w:p>
          <w:p w:rsidR="002C4310" w:rsidRPr="00381928" w:rsidRDefault="002C4310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381928">
              <w:rPr>
                <w:rFonts w:ascii="Constantia" w:hAnsi="Constantia" w:cs="Times New Roman"/>
                <w:i/>
                <w:sz w:val="20"/>
                <w:szCs w:val="20"/>
              </w:rPr>
              <w:t>(</w:t>
            </w:r>
            <w:r>
              <w:rPr>
                <w:rFonts w:ascii="Constantia" w:hAnsi="Constantia" w:cs="Times New Roman"/>
                <w:i/>
                <w:sz w:val="20"/>
                <w:szCs w:val="20"/>
              </w:rPr>
              <w:t>cinque</w:t>
            </w:r>
            <w:r w:rsidRPr="00381928">
              <w:rPr>
                <w:rFonts w:ascii="Constantia" w:hAnsi="Constantia" w:cs="Times New Roman"/>
                <w:i/>
                <w:sz w:val="20"/>
                <w:szCs w:val="20"/>
              </w:rPr>
              <w:t xml:space="preserve"> anni dalla data di emissione – vedi punto H)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843"/>
        <w:gridCol w:w="4321"/>
      </w:tblGrid>
      <w:tr w:rsidR="002C4310" w:rsidRPr="009E6B07" w:rsidTr="00CF7775">
        <w:trPr>
          <w:cantSplit/>
          <w:trHeight w:val="400"/>
        </w:trPr>
        <w:tc>
          <w:tcPr>
            <w:tcW w:w="3614" w:type="dxa"/>
            <w:gridSpan w:val="2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3614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vAlign w:val="center"/>
          </w:tcPr>
          <w:p w:rsidR="002C4310" w:rsidRPr="00BE0AE0" w:rsidRDefault="002C4310">
            <w:pPr>
              <w:rPr>
                <w:rFonts w:ascii="Constantia" w:hAnsi="Constantia" w:cs="Times New Roman"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  <w:tc>
          <w:tcPr>
            <w:tcW w:w="8857" w:type="dxa"/>
            <w:gridSpan w:val="3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C.A.P.  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              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Città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E451B4"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                            </w:t>
            </w: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Prov. </w:t>
            </w:r>
          </w:p>
        </w:tc>
      </w:tr>
      <w:tr w:rsidR="002C4310" w:rsidRPr="009E6B07" w:rsidTr="005530BF">
        <w:trPr>
          <w:trHeight w:val="400"/>
        </w:trPr>
        <w:tc>
          <w:tcPr>
            <w:tcW w:w="5457" w:type="dxa"/>
            <w:gridSpan w:val="3"/>
            <w:vAlign w:val="center"/>
          </w:tcPr>
          <w:p w:rsidR="002C4310" w:rsidRPr="005530BF" w:rsidRDefault="002C4310" w:rsidP="00E451B4">
            <w:pPr>
              <w:rPr>
                <w:rFonts w:ascii="Constantia" w:hAnsi="Constantia" w:cs="Times New Roman"/>
              </w:rPr>
            </w:pPr>
            <w:r w:rsidRPr="00381928">
              <w:rPr>
                <w:rFonts w:ascii="Constantia" w:hAnsi="Constantia" w:cs="Times New Roman"/>
                <w:sz w:val="22"/>
                <w:szCs w:val="22"/>
              </w:rPr>
              <w:t xml:space="preserve">PEC: </w:t>
            </w:r>
          </w:p>
        </w:tc>
        <w:tc>
          <w:tcPr>
            <w:tcW w:w="432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5530BF">
        <w:trPr>
          <w:trHeight w:val="400"/>
        </w:trPr>
        <w:tc>
          <w:tcPr>
            <w:tcW w:w="5457" w:type="dxa"/>
            <w:gridSpan w:val="3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</w:p>
        </w:tc>
        <w:tc>
          <w:tcPr>
            <w:tcW w:w="4321" w:type="dxa"/>
            <w:vAlign w:val="center"/>
          </w:tcPr>
          <w:p w:rsidR="002C4310" w:rsidRPr="009E6B07" w:rsidRDefault="002C4310" w:rsidP="00E451B4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486AC9">
      <w:pPr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(*)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D.P.G.R.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ab/>
        <w:t>Decreto del Presidente della Giunta Regionale</w:t>
      </w:r>
    </w:p>
    <w:p w:rsidR="002C4310" w:rsidRPr="009E6B07" w:rsidRDefault="002C431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72"/>
      </w:tblGrid>
      <w:tr w:rsidR="002C4310" w:rsidRPr="009E6B07" w:rsidTr="00CF7775">
        <w:trPr>
          <w:cantSplit/>
          <w:trHeight w:val="400"/>
        </w:trPr>
        <w:tc>
          <w:tcPr>
            <w:tcW w:w="4606" w:type="dxa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lastRenderedPageBreak/>
              <w:t>G) Ente Garantito/ Regione del Veneto</w:t>
            </w:r>
          </w:p>
        </w:tc>
        <w:tc>
          <w:tcPr>
            <w:tcW w:w="5172" w:type="dxa"/>
            <w:tcBorders>
              <w:top w:val="nil"/>
              <w:right w:val="nil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2C4310" w:rsidRPr="009E6B07" w:rsidTr="00CF7775">
        <w:trPr>
          <w:cantSplit/>
          <w:trHeight w:val="400"/>
        </w:trPr>
        <w:tc>
          <w:tcPr>
            <w:tcW w:w="9778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 - sede: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2C4310" w:rsidRPr="009E6B07" w:rsidTr="00CF7775">
        <w:trPr>
          <w:trHeight w:val="400"/>
        </w:trPr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2C4310" w:rsidRPr="009E6B07" w:rsidRDefault="002C431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1277"/>
        <w:gridCol w:w="954"/>
        <w:gridCol w:w="180"/>
        <w:gridCol w:w="1275"/>
        <w:gridCol w:w="1276"/>
        <w:gridCol w:w="2126"/>
        <w:gridCol w:w="1772"/>
      </w:tblGrid>
      <w:tr w:rsidR="002C4310" w:rsidRPr="009E6B07" w:rsidTr="003B6B7E">
        <w:trPr>
          <w:cantSplit/>
          <w:trHeight w:val="400"/>
        </w:trPr>
        <w:tc>
          <w:tcPr>
            <w:tcW w:w="9779" w:type="dxa"/>
            <w:gridSpan w:val="8"/>
            <w:shd w:val="pct10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H) Ente Garante – Istituto di Credito</w:t>
            </w:r>
          </w:p>
        </w:tc>
      </w:tr>
      <w:tr w:rsidR="002C4310" w:rsidRPr="009E6B07" w:rsidTr="00024504">
        <w:trPr>
          <w:cantSplit/>
          <w:trHeight w:val="400"/>
        </w:trPr>
        <w:tc>
          <w:tcPr>
            <w:tcW w:w="3331" w:type="dxa"/>
            <w:gridSpan w:val="4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denominazione/ragione sociale</w:t>
            </w:r>
          </w:p>
        </w:tc>
        <w:tc>
          <w:tcPr>
            <w:tcW w:w="6448" w:type="dxa"/>
            <w:gridSpan w:val="4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</w:tr>
      <w:tr w:rsidR="002C4310" w:rsidRPr="009E6B07" w:rsidTr="005A38D5">
        <w:trPr>
          <w:trHeight w:val="400"/>
        </w:trPr>
        <w:tc>
          <w:tcPr>
            <w:tcW w:w="3331" w:type="dxa"/>
            <w:gridSpan w:val="4"/>
            <w:vAlign w:val="center"/>
          </w:tcPr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Autorizzazione Banca d’Italia</w:t>
            </w:r>
          </w:p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Iscrizione Albo Banche</w:t>
            </w:r>
          </w:p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Iscrizione Registro Imprese</w:t>
            </w:r>
          </w:p>
          <w:p w:rsidR="002C4310" w:rsidRPr="009E6B07" w:rsidRDefault="002C4310" w:rsidP="00B30B54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2C4310" w:rsidRPr="009E6B07" w:rsidTr="005A38D5">
        <w:trPr>
          <w:cantSplit/>
          <w:trHeight w:val="400"/>
        </w:trPr>
        <w:tc>
          <w:tcPr>
            <w:tcW w:w="920" w:type="dxa"/>
            <w:vMerge w:val="restart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7088" w:type="dxa"/>
            <w:gridSpan w:val="6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77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2C4310" w:rsidRPr="009E6B07" w:rsidTr="005A38D5">
        <w:trPr>
          <w:cantSplit/>
          <w:trHeight w:val="400"/>
        </w:trPr>
        <w:tc>
          <w:tcPr>
            <w:tcW w:w="919" w:type="dxa"/>
            <w:vMerge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857" w:type="dxa"/>
            <w:gridSpan w:val="4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771" w:type="dxa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Prov.</w:t>
            </w:r>
          </w:p>
        </w:tc>
      </w:tr>
      <w:tr w:rsidR="002C4310" w:rsidRPr="009E6B07" w:rsidTr="005A38D5">
        <w:trPr>
          <w:trHeight w:val="400"/>
        </w:trPr>
        <w:tc>
          <w:tcPr>
            <w:tcW w:w="4605" w:type="dxa"/>
            <w:gridSpan w:val="5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174" w:type="dxa"/>
            <w:gridSpan w:val="3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2C4310" w:rsidRPr="009E6B07" w:rsidTr="005A38D5">
        <w:trPr>
          <w:cantSplit/>
          <w:trHeight w:val="400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Agenzia</w:t>
            </w:r>
          </w:p>
        </w:tc>
        <w:tc>
          <w:tcPr>
            <w:tcW w:w="7582" w:type="dxa"/>
            <w:gridSpan w:val="6"/>
            <w:shd w:val="clear" w:color="auto" w:fill="FFFFFF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2C4310" w:rsidRPr="009E6B07" w:rsidTr="00F80112">
        <w:trPr>
          <w:trHeight w:val="400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Fideiussione bancaria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numero:</w:t>
            </w:r>
          </w:p>
        </w:tc>
        <w:tc>
          <w:tcPr>
            <w:tcW w:w="5173" w:type="dxa"/>
            <w:gridSpan w:val="3"/>
            <w:shd w:val="clear" w:color="auto" w:fill="FFFFFF"/>
            <w:vAlign w:val="center"/>
          </w:tcPr>
          <w:p w:rsidR="002C4310" w:rsidRPr="009E6B07" w:rsidRDefault="002C431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data di emissione:</w:t>
            </w:r>
          </w:p>
        </w:tc>
      </w:tr>
    </w:tbl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  <w:r w:rsidRPr="009E6B07">
        <w:rPr>
          <w:rFonts w:ascii="Constantia" w:hAnsi="Constantia" w:cs="Times New Roman"/>
          <w:sz w:val="22"/>
          <w:szCs w:val="22"/>
          <w:u w:val="single"/>
        </w:rPr>
        <w:t>AUTOCERTIFICAZIONE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i/>
          <w:sz w:val="22"/>
          <w:szCs w:val="22"/>
        </w:rPr>
      </w:pPr>
      <w:r w:rsidRPr="009E6B07">
        <w:rPr>
          <w:rFonts w:ascii="Constantia" w:hAnsi="Constantia" w:cs="Times New Roman"/>
          <w:i/>
          <w:sz w:val="22"/>
          <w:szCs w:val="22"/>
        </w:rPr>
        <w:t>(art. 46 - D.P.R. n. 445 del 28 dicembre 2000)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pStyle w:val="Intestazione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presente polizza fideiussoria è costituita dai seguenti modelli:</w:t>
      </w:r>
    </w:p>
    <w:p w:rsidR="002C4310" w:rsidRPr="009E6B07" w:rsidRDefault="002C431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Dati identificativi;</w:t>
      </w:r>
    </w:p>
    <w:p w:rsidR="002C4310" w:rsidRPr="009E6B07" w:rsidRDefault="002C431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b/>
          <w:i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Contratto.</w:t>
      </w:r>
    </w:p>
    <w:p w:rsidR="002C4310" w:rsidRPr="009E6B07" w:rsidRDefault="002C4310" w:rsidP="00512FEB">
      <w:pPr>
        <w:autoSpaceDE w:val="0"/>
        <w:autoSpaceDN w:val="0"/>
        <w:adjustRightInd w:val="0"/>
        <w:jc w:val="both"/>
        <w:rPr>
          <w:rFonts w:ascii="Constantia" w:hAnsi="Constantia" w:cs="Courier New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Consapevoli delle conseguenze civili e penali derivanti da dichiarazioni mendaci ai sensi dell’art. 46 del D.P</w:t>
      </w:r>
      <w:bookmarkStart w:id="0" w:name="_GoBack"/>
      <w:bookmarkEnd w:id="0"/>
      <w:r w:rsidRPr="009E6B07">
        <w:rPr>
          <w:rFonts w:ascii="Constantia" w:hAnsi="Constantia" w:cs="Times New Roman"/>
          <w:sz w:val="22"/>
          <w:szCs w:val="22"/>
        </w:rPr>
        <w:t>.R. n. 445 del 28 dicembre 2000, i sottoscritti legali rappresentanti del Contraente/Ditta Obbligata e dell’Ente Garante/Istituto di Credito dichiarano</w:t>
      </w:r>
      <w:r w:rsidRPr="009E6B07">
        <w:rPr>
          <w:rFonts w:ascii="Constantia" w:hAnsi="Constantia" w:cs="Courier New"/>
          <w:sz w:val="22"/>
          <w:szCs w:val="22"/>
        </w:rPr>
        <w:t>, ciascuno sotto propria personale responsabilità, che i dati forniti nella scheda identificativa, rispondono al vero.</w:t>
      </w:r>
    </w:p>
    <w:p w:rsidR="002C4310" w:rsidRPr="009E6B07" w:rsidRDefault="002C4310" w:rsidP="00D317A9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_____________________________</w:t>
      </w:r>
    </w:p>
    <w:p w:rsidR="002C4310" w:rsidRPr="009E6B07" w:rsidRDefault="002C4310" w:rsidP="00D317A9">
      <w:pPr>
        <w:rPr>
          <w:rFonts w:ascii="Constantia" w:hAnsi="Constantia" w:cs="Times New Roman"/>
          <w:sz w:val="22"/>
          <w:szCs w:val="22"/>
        </w:rPr>
      </w:pPr>
    </w:p>
    <w:tbl>
      <w:tblPr>
        <w:tblW w:w="6520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118"/>
      </w:tblGrid>
      <w:tr w:rsidR="002C4310" w:rsidRPr="009E6B07">
        <w:trPr>
          <w:trHeight w:val="716"/>
        </w:trPr>
        <w:tc>
          <w:tcPr>
            <w:tcW w:w="3402" w:type="dxa"/>
            <w:vAlign w:val="center"/>
          </w:tcPr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118" w:type="dxa"/>
            <w:vAlign w:val="center"/>
          </w:tcPr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>
        <w:trPr>
          <w:trHeight w:val="1397"/>
        </w:trPr>
        <w:tc>
          <w:tcPr>
            <w:tcW w:w="3402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11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ab/>
      </w:r>
    </w:p>
    <w:p w:rsidR="002C4310" w:rsidRPr="009E6B07" w:rsidRDefault="002C431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 w:rsidP="008073C5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 w:rsidRPr="009E6B07">
        <w:rPr>
          <w:rFonts w:ascii="Constantia" w:hAnsi="Constantia" w:cs="Times New Roman"/>
          <w:b w:val="0"/>
          <w:i/>
          <w:sz w:val="22"/>
          <w:szCs w:val="22"/>
        </w:rPr>
        <w:t xml:space="preserve">Geotermia - R.D. n. 1443/1927;  </w:t>
      </w:r>
      <w:proofErr w:type="spellStart"/>
      <w:r w:rsidRPr="009E6B07">
        <w:rPr>
          <w:rFonts w:ascii="Constantia" w:hAnsi="Constantia" w:cs="Times New Roman"/>
          <w:b w:val="0"/>
          <w:i/>
          <w:sz w:val="22"/>
          <w:szCs w:val="22"/>
        </w:rPr>
        <w:t>D.Lgs.</w:t>
      </w:r>
      <w:proofErr w:type="spellEnd"/>
      <w:r w:rsidRPr="009E6B07">
        <w:rPr>
          <w:rFonts w:ascii="Constantia" w:hAnsi="Constantia" w:cs="Times New Roman"/>
          <w:b w:val="0"/>
          <w:i/>
          <w:sz w:val="22"/>
          <w:szCs w:val="22"/>
        </w:rPr>
        <w:t xml:space="preserve"> n. 22/2010; </w:t>
      </w:r>
      <w:proofErr w:type="spellStart"/>
      <w:r w:rsidRPr="009E6B07">
        <w:rPr>
          <w:rFonts w:ascii="Constantia" w:hAnsi="Constantia" w:cs="Times New Roman"/>
          <w:b w:val="0"/>
          <w:i/>
          <w:sz w:val="22"/>
          <w:szCs w:val="22"/>
        </w:rPr>
        <w:t>L.R.</w:t>
      </w:r>
      <w:proofErr w:type="spellEnd"/>
      <w:r w:rsidRPr="009E6B07">
        <w:rPr>
          <w:rFonts w:ascii="Constantia" w:hAnsi="Constantia" w:cs="Times New Roman"/>
          <w:b w:val="0"/>
          <w:i/>
          <w:sz w:val="22"/>
          <w:szCs w:val="22"/>
        </w:rPr>
        <w:t xml:space="preserve"> n. 40/1989; DGR n. 985/2013</w:t>
      </w:r>
    </w:p>
    <w:p w:rsidR="002C4310" w:rsidRPr="009E6B07" w:rsidRDefault="002C4310" w:rsidP="008073C5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9E6B07">
        <w:rPr>
          <w:rFonts w:ascii="Constantia" w:hAnsi="Constantia" w:cs="Times New Roman"/>
          <w:b w:val="0"/>
          <w:sz w:val="22"/>
          <w:szCs w:val="22"/>
        </w:rPr>
        <w:t>Costituzione di deposito cauzionale mediante fideiussione bancaria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Fideiussione bancaria n.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___________________________________________________________</w:t>
      </w: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b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 xml:space="preserve">Ente Garante/Istituto di Credito ________ ___________________________________________ </w:t>
      </w:r>
    </w:p>
    <w:p w:rsidR="002C4310" w:rsidRPr="009E6B07" w:rsidRDefault="002C4310" w:rsidP="00D317A9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</w:t>
      </w:r>
    </w:p>
    <w:p w:rsidR="002C4310" w:rsidRPr="009E6B07" w:rsidRDefault="002C431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 w:rsidP="00D317A9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9E6B07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Regione"/>
        </w:smartTagPr>
        <w:r w:rsidRPr="009E6B07">
          <w:rPr>
            <w:rFonts w:ascii="Constantia" w:hAnsi="Constantia" w:cs="Times New Roman"/>
            <w:sz w:val="22"/>
            <w:szCs w:val="22"/>
          </w:rPr>
          <w:t>La Regione</w:t>
        </w:r>
      </w:smartTag>
      <w:r w:rsidRPr="009E6B07">
        <w:rPr>
          <w:rFonts w:ascii="Constantia" w:hAnsi="Constantia" w:cs="Times New Roman"/>
          <w:sz w:val="22"/>
          <w:szCs w:val="22"/>
        </w:rPr>
        <w:t xml:space="preserve"> del Veneto, ha rilasciato, a norma del D.lgs. 22/2010, il titolo minerario identificato nel prospetto A), adottando il provvedimento indicato nel prospetto B);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Obbligata per effetto del provvedimento indicato nel prospetto C);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ai sensi del D.lgs. 22/2010 e della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D.G.R.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985/2013, il Contraente/Ditta Obbligata deve costituire a favore dell'Ente Garantito/Regione del Veneto un deposito cauzionale a garanzia dell'adempimento degli obblighi derivanti dal titolo minerario e dalla vigente normativa in materia relativa alle opere di recupero ambientale previste a seguito delle attività. Il provvedimento che impone la costituzione del deposito cauzionale e ne definisce inizialmente l'importo è indicato nel prospetto D);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Garante/Istituto di Credito ed all'Ente Garantito/Regione del Veneto, entro 30 giorni dal suo verificarsi, l'eventuale variazione di denominazione e/o di ragione sociale e/o di sede e/o di codice fiscale e/o di partita IVA intervenuti nel corso del rapporto, oltreché l'eventuale cessazione anticipata dell'attività;</w:t>
      </w:r>
    </w:p>
    <w:p w:rsidR="002C4310" w:rsidRPr="009E6B07" w:rsidRDefault="002C431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 rapporti tra il Contraente/Ditta Obbligata e l'Ente Garante/Istituto di Credito sono oggetto di contrattazione separata rispetto ai contenuti del presente documento e non possono incidere in alcun modo sulla validità ed efficacia della garanzia prestata;</w:t>
      </w:r>
    </w:p>
    <w:p w:rsidR="002C4310" w:rsidRPr="009E6B07" w:rsidRDefault="002C4310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e l’Ente Garante/Istituto di Credito sottoscrivono il presente contratto ed attestano che esso corrisponde esattamente a quello predisposto dalla Regione del Veneto, senza alcuna modifica alle clausole ivi contenute. Tutte le eventuali modifiche sono da considerarsi prive di effetto e comunque non invalidano il presente contratto.</w:t>
      </w: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i/>
          <w:iCs/>
          <w:sz w:val="22"/>
          <w:szCs w:val="22"/>
        </w:rPr>
        <w:lastRenderedPageBreak/>
        <w:t>TUTTO CIO’ PREMESSO</w:t>
      </w:r>
    </w:p>
    <w:p w:rsidR="002C4310" w:rsidRPr="009E6B07" w:rsidRDefault="002C431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L'ENTE GARANTE/ISTITUTO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CREDITO SI COSTITUISCE FIDEIUSSORE DEL CONTRAENTE/DITTA OBBLIGATA A FAVORE DELL'ENTE GARANTITO/REGIONE DEL VENETO, IN ORDINE AL DEPOSITO CAUZIONALE RELATIVO AL TITOLO MINERARIO IDENTIFICATO AL PROSPETTO A) E STABILITO CON IL PROVVEDIMENTO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CUI AL PROSPETTO D), FINO ALLA CONCORRENZA DELL'IMPORTO DELLA GARANZIA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CUI AL PROSPETTO E). 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IL CONTRAENTE/DITTA OBBLIGATA ACCETTA IL PRESENTE CONTRATTO PER SE', PER I PROPRI SUCCESSORI ED AVENTI CAUSA A QUALSIASI TITOLO, A FAVORE DELL'ENTE GARANTITO/REGIONE DEL VENETO, STIPULATO A GARANZIA DEGLI OBBLIGHI DERIVANTI </w:t>
      </w:r>
      <w:r>
        <w:rPr>
          <w:rFonts w:ascii="Constantia" w:hAnsi="Constantia" w:cs="Times New Roman"/>
          <w:sz w:val="22"/>
          <w:szCs w:val="22"/>
        </w:rPr>
        <w:t>DAL TITOLO MINERARIO.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433EC7">
      <w:pPr>
        <w:jc w:val="both"/>
        <w:rPr>
          <w:rFonts w:ascii="Constantia" w:hAnsi="Constantia" w:cs="Times New Roman"/>
          <w:sz w:val="22"/>
          <w:szCs w:val="22"/>
        </w:rPr>
      </w:pPr>
      <w:r w:rsidRPr="00433E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6.3pt;margin-top:15.2pt;width:482.4pt;height:38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" o:allowincell="f" fillcolor="#ddd">
            <v:textbox>
              <w:txbxContent>
                <w:p w:rsidR="002C4310" w:rsidRDefault="002C4310">
                  <w:pPr>
                    <w:spacing w:line="31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CONDIZIONI GENERALI DEL RAPPORTO TRA ENTE GARANTE/ISTITUTO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DI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CREDITO ED ENTE GARANTITO/REGIONE DEL VENETO</w:t>
                  </w:r>
                </w:p>
              </w:txbxContent>
            </v:textbox>
            <w10:wrap type="topAndBottom"/>
          </v:shape>
        </w:pic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inadempienze commesse dal Contraente/Ditta Obbligata, nei confronti degli obblighi ad essa derivanti dal titolo minerario indicato nel prospetto B), nei limiti dell'importo di cui al prospetto E).</w:t>
      </w:r>
    </w:p>
    <w:p w:rsidR="002C4310" w:rsidRPr="00D05E1C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Per titolo minerario si intende il provvedimento regionale specificato nel prospetto B) e i correlati cantieri minerari con i relativi provvedimenti, ivi comprese tutte le eventuali prescrizioni, nonché </w:t>
      </w:r>
      <w:r w:rsidRPr="00D05E1C">
        <w:rPr>
          <w:rFonts w:ascii="Constantia" w:hAnsi="Constantia" w:cs="Times New Roman"/>
          <w:sz w:val="22"/>
          <w:szCs w:val="22"/>
        </w:rPr>
        <w:t>le successive modifiche ed integrazioni, anche se non menzionate nel presente contratto.</w:t>
      </w:r>
    </w:p>
    <w:p w:rsidR="002C4310" w:rsidRPr="009E6B07" w:rsidRDefault="002C4310" w:rsidP="00D745D7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avanzamento medesimo.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2C4310" w:rsidRPr="009E6B07" w:rsidRDefault="002C4310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 xml:space="preserve">Il presente contratto ha durata pari a </w:t>
      </w:r>
      <w:r>
        <w:rPr>
          <w:rFonts w:ascii="Constantia" w:hAnsi="Constantia"/>
          <w:sz w:val="22"/>
          <w:szCs w:val="22"/>
        </w:rPr>
        <w:t>cinque</w:t>
      </w:r>
      <w:r w:rsidRPr="009E6B07">
        <w:rPr>
          <w:rFonts w:ascii="Constantia" w:hAnsi="Constantia"/>
          <w:sz w:val="22"/>
          <w:szCs w:val="22"/>
        </w:rPr>
        <w:t xml:space="preserve"> anni, a decorrer</w:t>
      </w:r>
      <w:r>
        <w:rPr>
          <w:rFonts w:ascii="Constantia" w:hAnsi="Constantia"/>
          <w:sz w:val="22"/>
          <w:szCs w:val="22"/>
        </w:rPr>
        <w:t>e dalla data del presente atto.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garanzia rimane efficace a tutti gli effetti anche dopo la scadenza contrattuale, per consentire i necessari adempimenti da parte del Contraente/Ditta Obbligata, dell’Ente Garantito/Regione del Veneto e dell’Ente Garante.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cessazione di attività per qualsivoglia motivazione, è totalmente ininfluente ai fini della validità della garanzia.</w:t>
      </w:r>
    </w:p>
    <w:p w:rsidR="002C4310" w:rsidRPr="009E6B07" w:rsidRDefault="002C4310">
      <w:pPr>
        <w:pStyle w:val="Corpodeltesto"/>
        <w:ind w:firstLine="709"/>
        <w:rPr>
          <w:rFonts w:ascii="Constantia" w:hAnsi="Constantia"/>
          <w:sz w:val="22"/>
          <w:szCs w:val="22"/>
        </w:rPr>
      </w:pPr>
    </w:p>
    <w:p w:rsidR="002C4310" w:rsidRPr="009E6B07" w:rsidRDefault="002C4310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2C4310" w:rsidRPr="009E6B07" w:rsidRDefault="002C4310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presentazione e costituzione di un nuovo contratto;</w:t>
      </w:r>
    </w:p>
    <w:p w:rsidR="002C4310" w:rsidRPr="009E6B07" w:rsidRDefault="002C4310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lastRenderedPageBreak/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3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materia, per effetto dei quali l'Ente Garantito/Regione del Veneto abbia diritto di valersi di tutto il deposito cauzionale o di parte di esso, l'Ente Garantito/Regione del Veneto, trasmette apposita comunicazione al Contraente/Ditta Obbligata ed all'Ente Garante, per l’avvio del procedimento di escussione.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Stabilito l'ammontare della somma da escutere dal deposito cauzionale, l'Ente Garantito/Regione del Veneto invita il Contraente/Ditta Obbligata a versargli la somma dovuta entro il termine di 45 giorni. Tale invito è trasmesso per conoscenza all'Ente Garante. Il Contraente/Ditta Obbligata notifica immediatamente all'Ente Garantito/Regione del Veneto l’avvenuto pagamento a mezzo PEC. 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Garantito/Regione del Veneto inoltra apposita denuncia all'Ente Garante, trasmessa per conoscenza al Contraente/Ditta Obbligata, con la richiesta di versare la somma dovuta entro il termine perentorio di 45 giorni.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Garante/Istituto di Credito provvederà a versare entro il predetto termine perentorio di 45 giorni quanto richiesto dall'Ente Garantito/Regione del Veneto, senza il consenso del Contraente/Ditta Obbligata e rinunciando al beneficio della preventiva escussione previsto dall'art. 1944 del codice civile.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4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Garante/Istituto di Credito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5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Tutti gli avvisi, inviti, comunicazioni e notificazioni relativi alla presente garanzia devono essere effettuati, salvo esplicita diversa indicazione, a mezzo PEC, agli indirizzi riportati nei dati identificativi.</w:t>
      </w: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t>Art. 6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Esemplari del documento.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Garantito/Regione del Veneto, il quale provvederà a restituire al Contraente/Ditta Obbligata e all'Ente Garante/Istituto di Credito le copie originali loro destinate, debitamente sottoscritte per accettazione da parte del personale regionale all'uopo incaricato.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destinata, restituendola materialmente al Contraente/Ditta Obbligata solo nel caso di non fruizione della garanzia.</w:t>
      </w: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lastRenderedPageBreak/>
        <w:t>Art. 7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Garante/Istituto di Credito e l'Ente Garantito/Regione del Veneto, il Foro competente è solo ed esclusivamente quello dell'Autorità Giudiziaria dove ha sede l'Ente Garantito/Regione del Veneto, ossia il Foro di Venezia.</w:t>
      </w: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2C4310" w:rsidRPr="009E6B07" w:rsidRDefault="002C431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8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2C4310" w:rsidRPr="009E6B07" w:rsidRDefault="002C431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legislative e i regolamenti vigenti in materia.</w:t>
      </w:r>
    </w:p>
    <w:p w:rsidR="002C4310" w:rsidRPr="009E6B07" w:rsidRDefault="002C4310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</w:t>
      </w: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5"/>
        <w:gridCol w:w="3275"/>
        <w:gridCol w:w="3275"/>
      </w:tblGrid>
      <w:tr w:rsidR="002C4310" w:rsidRPr="009E6B07" w:rsidTr="004711CE">
        <w:trPr>
          <w:trHeight w:val="1498"/>
        </w:trPr>
        <w:tc>
          <w:tcPr>
            <w:tcW w:w="3275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Garantito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</w:t>
            </w: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 w:rsidTr="004711CE">
        <w:trPr>
          <w:trHeight w:val="1942"/>
        </w:trPr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2C4310" w:rsidRPr="009E6B07" w:rsidRDefault="002C4310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>
      <w:pPr>
        <w:rPr>
          <w:rFonts w:ascii="Constantia" w:hAnsi="Constantia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4711CE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Agli effetti degli articoli 1341 e 1342 del codice civile i sottoscritti dichiarano di approvare specificamente le seguenti disposizioni delle Condizioni Generali del Contratto di Fideiussione: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Garante/Istituto di Credito rinuncia a sollevare eccezioni contro l’Ente Garantito/Regione del Veneto relative all’eventuale mancato pagamento dei premi da parte del Contraente/Ditta Obbligata;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su richiesta dell’Ente Garantito/Regione del Veneto, l’Ente Garante/Istituto di Credito provvede al pagamento della somma dovuta senza il consenso del Contraente/Ditta Obbligata e rinunciando al beneficio della preventiva escussione previsto dall'art. 1944 del codice civile;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lastRenderedPageBreak/>
        <w:t>il Contraente/Ditta Obbligata rinuncia a sollevare eccezioni contro l’Ente Garante/Istituto di Credito relative al pagamento delle eventuali somme dovute all’Ente Garantito/Regione del Veneto;</w:t>
      </w:r>
    </w:p>
    <w:p w:rsidR="002C4310" w:rsidRPr="009E6B07" w:rsidRDefault="002C431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rinuncia alle eccezioni di cui all'art. 1952 del codice civile;</w:t>
      </w:r>
    </w:p>
    <w:p w:rsidR="002C4310" w:rsidRPr="009E6B07" w:rsidRDefault="002C4310" w:rsidP="008835F5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2C4310" w:rsidRPr="009E6B07" w:rsidRDefault="002C4310" w:rsidP="008835F5">
      <w:pPr>
        <w:jc w:val="both"/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88"/>
        <w:gridCol w:w="3288"/>
      </w:tblGrid>
      <w:tr w:rsidR="002C4310" w:rsidRPr="009E6B07" w:rsidTr="004711CE">
        <w:trPr>
          <w:trHeight w:val="940"/>
        </w:trPr>
        <w:tc>
          <w:tcPr>
            <w:tcW w:w="3288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88" w:type="dxa"/>
            <w:vAlign w:val="center"/>
          </w:tcPr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2C4310" w:rsidRPr="009E6B07" w:rsidRDefault="002C431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2C4310" w:rsidRPr="009E6B07" w:rsidTr="004711CE">
        <w:trPr>
          <w:trHeight w:val="1834"/>
        </w:trPr>
        <w:tc>
          <w:tcPr>
            <w:tcW w:w="328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88" w:type="dxa"/>
          </w:tcPr>
          <w:p w:rsidR="002C4310" w:rsidRPr="009E6B07" w:rsidRDefault="002C431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2C4310" w:rsidRPr="009E6B07" w:rsidRDefault="002C4310" w:rsidP="00D317A9">
      <w:pPr>
        <w:rPr>
          <w:rFonts w:ascii="Constantia" w:hAnsi="Constantia"/>
          <w:sz w:val="22"/>
          <w:szCs w:val="22"/>
        </w:rPr>
      </w:pPr>
    </w:p>
    <w:sectPr w:rsidR="002C4310" w:rsidRPr="009E6B07" w:rsidSect="000F4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377" w:right="1134" w:bottom="1701" w:left="1134" w:header="720" w:footer="720" w:gutter="0"/>
      <w:cols w:space="71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B2" w:rsidRDefault="00FE3CB2">
      <w:r>
        <w:separator/>
      </w:r>
    </w:p>
  </w:endnote>
  <w:endnote w:type="continuationSeparator" w:id="0">
    <w:p w:rsidR="00FE3CB2" w:rsidRDefault="00FE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10" w:rsidRDefault="00433EC7" w:rsidP="003334CF">
    <w:pPr>
      <w:pStyle w:val="Pidipagina"/>
      <w:framePr w:wrap="around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2C4310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2C4310">
      <w:rPr>
        <w:rStyle w:val="Numeropagina"/>
        <w:rFonts w:cs="Arial"/>
        <w:noProof/>
      </w:rPr>
      <w:t>8</w:t>
    </w:r>
    <w:r>
      <w:rPr>
        <w:rStyle w:val="Numeropagina"/>
        <w:rFonts w:cs="Arial"/>
      </w:rPr>
      <w:fldChar w:fldCharType="end"/>
    </w:r>
  </w:p>
  <w:p w:rsidR="002C4310" w:rsidRDefault="002C43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10" w:rsidRPr="003F0C7D" w:rsidRDefault="002C431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 w:rsidRPr="003F0C7D">
      <w:rPr>
        <w:rStyle w:val="Numeropagina"/>
        <w:rFonts w:ascii="Times New Roman" w:hAnsi="Times New Roman"/>
        <w:b/>
      </w:rPr>
      <w:t xml:space="preserve">pag. </w:t>
    </w:r>
    <w:r w:rsidR="00433EC7" w:rsidRPr="003F0C7D">
      <w:rPr>
        <w:rStyle w:val="Numeropagina"/>
        <w:rFonts w:ascii="Times New Roman" w:hAnsi="Times New Roman"/>
        <w:b/>
      </w:rPr>
      <w:fldChar w:fldCharType="begin"/>
    </w:r>
    <w:r w:rsidRPr="003F0C7D">
      <w:rPr>
        <w:rStyle w:val="Numeropagina"/>
        <w:rFonts w:ascii="Times New Roman" w:hAnsi="Times New Roman"/>
        <w:b/>
      </w:rPr>
      <w:instrText xml:space="preserve">PAGE  </w:instrText>
    </w:r>
    <w:r w:rsidR="00433EC7" w:rsidRPr="003F0C7D">
      <w:rPr>
        <w:rStyle w:val="Numeropagina"/>
        <w:rFonts w:ascii="Times New Roman" w:hAnsi="Times New Roman"/>
        <w:b/>
      </w:rPr>
      <w:fldChar w:fldCharType="separate"/>
    </w:r>
    <w:r w:rsidR="00E451B4">
      <w:rPr>
        <w:rStyle w:val="Numeropagina"/>
        <w:rFonts w:ascii="Times New Roman" w:hAnsi="Times New Roman"/>
        <w:b/>
        <w:noProof/>
      </w:rPr>
      <w:t>2</w:t>
    </w:r>
    <w:r w:rsidR="00433EC7" w:rsidRPr="003F0C7D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E451B4" w:rsidRPr="00E451B4">
        <w:rPr>
          <w:rStyle w:val="Numeropagina"/>
          <w:rFonts w:ascii="Times New Roman" w:hAnsi="Times New Roman"/>
          <w:b/>
          <w:noProof/>
        </w:rPr>
        <w:t>7</w:t>
      </w:r>
    </w:fldSimple>
  </w:p>
  <w:p w:rsidR="002C4310" w:rsidRDefault="002C431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10" w:rsidRPr="000F467B" w:rsidRDefault="002C431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>
      <w:rPr>
        <w:rStyle w:val="Numeropagina"/>
        <w:rFonts w:ascii="Times New Roman" w:hAnsi="Times New Roman"/>
        <w:b/>
      </w:rPr>
      <w:t>p</w:t>
    </w:r>
    <w:r w:rsidRPr="000F467B">
      <w:rPr>
        <w:rStyle w:val="Numeropagina"/>
        <w:rFonts w:ascii="Times New Roman" w:hAnsi="Times New Roman"/>
        <w:b/>
      </w:rPr>
      <w:t xml:space="preserve">ag. </w:t>
    </w:r>
    <w:r w:rsidR="00433EC7" w:rsidRPr="000F467B">
      <w:rPr>
        <w:rStyle w:val="Numeropagina"/>
        <w:rFonts w:ascii="Times New Roman" w:hAnsi="Times New Roman"/>
        <w:b/>
      </w:rPr>
      <w:fldChar w:fldCharType="begin"/>
    </w:r>
    <w:r w:rsidRPr="000F467B">
      <w:rPr>
        <w:rStyle w:val="Numeropagina"/>
        <w:rFonts w:ascii="Times New Roman" w:hAnsi="Times New Roman"/>
        <w:b/>
      </w:rPr>
      <w:instrText xml:space="preserve">PAGE  </w:instrText>
    </w:r>
    <w:r w:rsidR="00433EC7" w:rsidRPr="000F467B">
      <w:rPr>
        <w:rStyle w:val="Numeropagina"/>
        <w:rFonts w:ascii="Times New Roman" w:hAnsi="Times New Roman"/>
        <w:b/>
      </w:rPr>
      <w:fldChar w:fldCharType="separate"/>
    </w:r>
    <w:r w:rsidR="00E451B4">
      <w:rPr>
        <w:rStyle w:val="Numeropagina"/>
        <w:rFonts w:ascii="Times New Roman" w:hAnsi="Times New Roman"/>
        <w:b/>
        <w:noProof/>
      </w:rPr>
      <w:t>1</w:t>
    </w:r>
    <w:r w:rsidR="00433EC7" w:rsidRPr="000F467B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E451B4" w:rsidRPr="00E451B4">
        <w:rPr>
          <w:rStyle w:val="Numeropagina"/>
          <w:rFonts w:ascii="Times New Roman" w:hAnsi="Times New Roman"/>
          <w:b/>
          <w:noProof/>
        </w:rPr>
        <w:t>7</w:t>
      </w:r>
    </w:fldSimple>
  </w:p>
  <w:p w:rsidR="002C4310" w:rsidRDefault="002C43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B2" w:rsidRDefault="00FE3CB2">
      <w:r>
        <w:separator/>
      </w:r>
    </w:p>
  </w:footnote>
  <w:footnote w:type="continuationSeparator" w:id="0">
    <w:p w:rsidR="00FE3CB2" w:rsidRDefault="00FE3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10" w:rsidRPr="00F20267" w:rsidRDefault="002C4310" w:rsidP="00561AF5">
    <w:pPr>
      <w:pStyle w:val="Intestazione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FIDEIUSSIONE BANCARIA                                                                                </w:t>
    </w:r>
    <w:r w:rsidRPr="00F20267">
      <w:rPr>
        <w:rFonts w:ascii="Times New Roman" w:hAnsi="Times New Roman" w:cs="Times New Roman"/>
        <w:b/>
      </w:rPr>
      <w:t xml:space="preserve">   </w:t>
    </w:r>
    <w:r>
      <w:rPr>
        <w:rFonts w:ascii="Times New Roman" w:hAnsi="Times New Roman" w:cs="Times New Roman"/>
        <w:b/>
      </w:rPr>
      <w:t>CONTRATTO</w:t>
    </w:r>
  </w:p>
  <w:p w:rsidR="002C4310" w:rsidRDefault="00433EC7" w:rsidP="00D317A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alt="regione bitmap" style="position:absolute;margin-left:99.2pt;margin-top:13.4pt;width:283.5pt;height:41.25pt;z-index:-2;visibility:visible">
          <v:imagedata r:id="rId1" o:title=""/>
        </v:shape>
      </w:pict>
    </w:r>
  </w:p>
  <w:p w:rsidR="002C4310" w:rsidRDefault="002C4310" w:rsidP="00D317A9">
    <w:pPr>
      <w:pStyle w:val="Intestazione"/>
      <w:jc w:val="center"/>
    </w:pPr>
  </w:p>
  <w:p w:rsidR="002C4310" w:rsidRDefault="002C4310" w:rsidP="00D317A9">
    <w:pPr>
      <w:pStyle w:val="Intestazione"/>
    </w:pPr>
  </w:p>
  <w:p w:rsidR="002C4310" w:rsidRDefault="002C4310" w:rsidP="00D317A9">
    <w:pPr>
      <w:pStyle w:val="Intestazione"/>
    </w:pPr>
  </w:p>
  <w:p w:rsidR="002C4310" w:rsidRPr="00E10935" w:rsidRDefault="002C4310" w:rsidP="00D317A9">
    <w:pPr>
      <w:pStyle w:val="Intestazione"/>
      <w:jc w:val="center"/>
      <w:rPr>
        <w:rFonts w:ascii="Times New Roman" w:hAnsi="Times New Roman" w:cs="Times New Roman"/>
        <w:b/>
      </w:rPr>
    </w:pPr>
    <w:r w:rsidRPr="00E10935">
      <w:rPr>
        <w:rFonts w:ascii="Times New Roman" w:hAnsi="Times New Roman" w:cs="Times New Roman"/>
        <w:b/>
      </w:rPr>
      <w:t>Giunta Regionale</w:t>
    </w:r>
  </w:p>
  <w:p w:rsidR="002C4310" w:rsidRDefault="002C431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10" w:rsidRPr="001C6F42" w:rsidRDefault="002C4310" w:rsidP="000F467B">
    <w:pPr>
      <w:pStyle w:val="Intestazione"/>
      <w:rPr>
        <w:b/>
      </w:rPr>
    </w:pPr>
    <w:r>
      <w:rPr>
        <w:rFonts w:ascii="Times New Roman" w:hAnsi="Times New Roman" w:cs="Times New Roman"/>
        <w:b/>
      </w:rPr>
      <w:t>FIDEIUSSIONE BANCARIA</w:t>
    </w:r>
    <w:r w:rsidRPr="001C6F42">
      <w:rPr>
        <w:rFonts w:ascii="Times New Roman" w:hAnsi="Times New Roman" w:cs="Times New Roman"/>
        <w:b/>
      </w:rPr>
      <w:t xml:space="preserve">                                                                 DATI IDENTIFICATIVI</w:t>
    </w:r>
  </w:p>
  <w:p w:rsidR="002C4310" w:rsidRDefault="00433EC7" w:rsidP="000F467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0" type="#_x0000_t75" alt="regione bitmap" style="position:absolute;margin-left:99.2pt;margin-top:-.4pt;width:283.5pt;height:41.25pt;z-index:-1;visibility:visible">
          <v:imagedata r:id="rId1" o:title=""/>
        </v:shape>
      </w:pict>
    </w:r>
  </w:p>
  <w:p w:rsidR="002C4310" w:rsidRDefault="002C43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66022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A70B1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12CFD"/>
    <w:multiLevelType w:val="hybridMultilevel"/>
    <w:tmpl w:val="4B82489A"/>
    <w:lvl w:ilvl="0" w:tplc="1AEA0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323E4"/>
    <w:multiLevelType w:val="hybridMultilevel"/>
    <w:tmpl w:val="4BE022E4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D5E8C"/>
    <w:multiLevelType w:val="hybridMultilevel"/>
    <w:tmpl w:val="E22C3E2A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CB2107"/>
    <w:multiLevelType w:val="multilevel"/>
    <w:tmpl w:val="CFE4D998"/>
    <w:lvl w:ilvl="0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9D06800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08069B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A046C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344BA4"/>
    <w:multiLevelType w:val="singleLevel"/>
    <w:tmpl w:val="1572FA9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rFonts w:cs="Times New Roman"/>
        <w:b/>
        <w:i w:val="0"/>
        <w:strike w:val="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5A"/>
    <w:rsid w:val="00023E4B"/>
    <w:rsid w:val="00024504"/>
    <w:rsid w:val="00037154"/>
    <w:rsid w:val="00040C79"/>
    <w:rsid w:val="000512D0"/>
    <w:rsid w:val="00052614"/>
    <w:rsid w:val="00056900"/>
    <w:rsid w:val="000600BC"/>
    <w:rsid w:val="0006627D"/>
    <w:rsid w:val="00097352"/>
    <w:rsid w:val="000B36BB"/>
    <w:rsid w:val="000D2495"/>
    <w:rsid w:val="000D41CA"/>
    <w:rsid w:val="000E095C"/>
    <w:rsid w:val="000F42BC"/>
    <w:rsid w:val="000F467B"/>
    <w:rsid w:val="00112941"/>
    <w:rsid w:val="00115A68"/>
    <w:rsid w:val="00115C80"/>
    <w:rsid w:val="00116168"/>
    <w:rsid w:val="001345A6"/>
    <w:rsid w:val="001470EC"/>
    <w:rsid w:val="00147FE6"/>
    <w:rsid w:val="00162EDF"/>
    <w:rsid w:val="00182315"/>
    <w:rsid w:val="00185846"/>
    <w:rsid w:val="001B355E"/>
    <w:rsid w:val="001C6F42"/>
    <w:rsid w:val="001D0B46"/>
    <w:rsid w:val="001D6F56"/>
    <w:rsid w:val="001E2377"/>
    <w:rsid w:val="001E359C"/>
    <w:rsid w:val="001F7E0E"/>
    <w:rsid w:val="00215406"/>
    <w:rsid w:val="002175A5"/>
    <w:rsid w:val="00255BB5"/>
    <w:rsid w:val="00257BD7"/>
    <w:rsid w:val="002A39DB"/>
    <w:rsid w:val="002A5111"/>
    <w:rsid w:val="002C3678"/>
    <w:rsid w:val="002C4310"/>
    <w:rsid w:val="002C5C89"/>
    <w:rsid w:val="002C71E0"/>
    <w:rsid w:val="002D425F"/>
    <w:rsid w:val="002E1382"/>
    <w:rsid w:val="002E648D"/>
    <w:rsid w:val="002F37C5"/>
    <w:rsid w:val="002F3D4E"/>
    <w:rsid w:val="00305F13"/>
    <w:rsid w:val="00307B36"/>
    <w:rsid w:val="003215E4"/>
    <w:rsid w:val="0032541B"/>
    <w:rsid w:val="003334CF"/>
    <w:rsid w:val="00344C71"/>
    <w:rsid w:val="00355067"/>
    <w:rsid w:val="00361628"/>
    <w:rsid w:val="00381928"/>
    <w:rsid w:val="0038669F"/>
    <w:rsid w:val="003B607B"/>
    <w:rsid w:val="003B6B7E"/>
    <w:rsid w:val="003C0A78"/>
    <w:rsid w:val="003C3171"/>
    <w:rsid w:val="003C64B8"/>
    <w:rsid w:val="003E2F11"/>
    <w:rsid w:val="003E6FDC"/>
    <w:rsid w:val="003F0C7D"/>
    <w:rsid w:val="0040067E"/>
    <w:rsid w:val="00405CCE"/>
    <w:rsid w:val="004174C7"/>
    <w:rsid w:val="00423E8C"/>
    <w:rsid w:val="0042503E"/>
    <w:rsid w:val="00432A72"/>
    <w:rsid w:val="00433073"/>
    <w:rsid w:val="00433EC7"/>
    <w:rsid w:val="004369DC"/>
    <w:rsid w:val="00443E90"/>
    <w:rsid w:val="00450011"/>
    <w:rsid w:val="00456B0C"/>
    <w:rsid w:val="004711CE"/>
    <w:rsid w:val="004805B5"/>
    <w:rsid w:val="00482CA2"/>
    <w:rsid w:val="00483DCB"/>
    <w:rsid w:val="00486AC9"/>
    <w:rsid w:val="00493670"/>
    <w:rsid w:val="004937B1"/>
    <w:rsid w:val="004C0310"/>
    <w:rsid w:val="004C39B2"/>
    <w:rsid w:val="004D19BA"/>
    <w:rsid w:val="004D3141"/>
    <w:rsid w:val="004E1081"/>
    <w:rsid w:val="004E195C"/>
    <w:rsid w:val="004E75E5"/>
    <w:rsid w:val="004E7A88"/>
    <w:rsid w:val="004F7C20"/>
    <w:rsid w:val="00503D05"/>
    <w:rsid w:val="00512FEB"/>
    <w:rsid w:val="00514AC0"/>
    <w:rsid w:val="00516502"/>
    <w:rsid w:val="00526D64"/>
    <w:rsid w:val="005530BF"/>
    <w:rsid w:val="00561AF5"/>
    <w:rsid w:val="005713CA"/>
    <w:rsid w:val="00574C8B"/>
    <w:rsid w:val="0057708A"/>
    <w:rsid w:val="00584F4A"/>
    <w:rsid w:val="00592CFB"/>
    <w:rsid w:val="005936C3"/>
    <w:rsid w:val="005A38D5"/>
    <w:rsid w:val="005B2D97"/>
    <w:rsid w:val="005B61EA"/>
    <w:rsid w:val="005C3DA8"/>
    <w:rsid w:val="005E4722"/>
    <w:rsid w:val="005F005C"/>
    <w:rsid w:val="005F500C"/>
    <w:rsid w:val="006146CF"/>
    <w:rsid w:val="00620D9C"/>
    <w:rsid w:val="0063049B"/>
    <w:rsid w:val="00630C47"/>
    <w:rsid w:val="00645337"/>
    <w:rsid w:val="00653C89"/>
    <w:rsid w:val="006613E1"/>
    <w:rsid w:val="006837C8"/>
    <w:rsid w:val="006F633C"/>
    <w:rsid w:val="0072386B"/>
    <w:rsid w:val="00730090"/>
    <w:rsid w:val="00731811"/>
    <w:rsid w:val="00746D09"/>
    <w:rsid w:val="007A4453"/>
    <w:rsid w:val="007B5016"/>
    <w:rsid w:val="007B6137"/>
    <w:rsid w:val="007D0CBC"/>
    <w:rsid w:val="007F18DF"/>
    <w:rsid w:val="007F72CB"/>
    <w:rsid w:val="007F7AFB"/>
    <w:rsid w:val="008073C5"/>
    <w:rsid w:val="00817039"/>
    <w:rsid w:val="00820B2D"/>
    <w:rsid w:val="0082465D"/>
    <w:rsid w:val="00856CDF"/>
    <w:rsid w:val="008835F5"/>
    <w:rsid w:val="00886B40"/>
    <w:rsid w:val="008B76F9"/>
    <w:rsid w:val="008C2DD1"/>
    <w:rsid w:val="008F4A75"/>
    <w:rsid w:val="00903704"/>
    <w:rsid w:val="009062AF"/>
    <w:rsid w:val="0091060D"/>
    <w:rsid w:val="0094499F"/>
    <w:rsid w:val="0095178A"/>
    <w:rsid w:val="009529D7"/>
    <w:rsid w:val="00963E3D"/>
    <w:rsid w:val="00965B29"/>
    <w:rsid w:val="00976453"/>
    <w:rsid w:val="00981895"/>
    <w:rsid w:val="009856D6"/>
    <w:rsid w:val="009A4B4D"/>
    <w:rsid w:val="009C0A95"/>
    <w:rsid w:val="009E4EBD"/>
    <w:rsid w:val="009E6B07"/>
    <w:rsid w:val="009F0674"/>
    <w:rsid w:val="009F6698"/>
    <w:rsid w:val="00A05461"/>
    <w:rsid w:val="00A06EFA"/>
    <w:rsid w:val="00A22755"/>
    <w:rsid w:val="00A22C94"/>
    <w:rsid w:val="00A30B8D"/>
    <w:rsid w:val="00A31866"/>
    <w:rsid w:val="00A33FDD"/>
    <w:rsid w:val="00A37A74"/>
    <w:rsid w:val="00A37E51"/>
    <w:rsid w:val="00A4168C"/>
    <w:rsid w:val="00A52B51"/>
    <w:rsid w:val="00A57672"/>
    <w:rsid w:val="00A61A54"/>
    <w:rsid w:val="00A729BB"/>
    <w:rsid w:val="00A8494A"/>
    <w:rsid w:val="00AC4201"/>
    <w:rsid w:val="00AD6254"/>
    <w:rsid w:val="00AF063A"/>
    <w:rsid w:val="00B177AD"/>
    <w:rsid w:val="00B30B54"/>
    <w:rsid w:val="00B37B9C"/>
    <w:rsid w:val="00B41CB1"/>
    <w:rsid w:val="00B5144F"/>
    <w:rsid w:val="00B6336B"/>
    <w:rsid w:val="00B97D1A"/>
    <w:rsid w:val="00BB7229"/>
    <w:rsid w:val="00BC5717"/>
    <w:rsid w:val="00BC5980"/>
    <w:rsid w:val="00BC653B"/>
    <w:rsid w:val="00BC6B1D"/>
    <w:rsid w:val="00BD5C45"/>
    <w:rsid w:val="00BE0AE0"/>
    <w:rsid w:val="00BF0BAC"/>
    <w:rsid w:val="00BF25A4"/>
    <w:rsid w:val="00BF54EE"/>
    <w:rsid w:val="00C018D7"/>
    <w:rsid w:val="00C103C9"/>
    <w:rsid w:val="00C1298F"/>
    <w:rsid w:val="00C13944"/>
    <w:rsid w:val="00C23943"/>
    <w:rsid w:val="00C34141"/>
    <w:rsid w:val="00C41B1A"/>
    <w:rsid w:val="00C45218"/>
    <w:rsid w:val="00C45922"/>
    <w:rsid w:val="00C45CFD"/>
    <w:rsid w:val="00C463EC"/>
    <w:rsid w:val="00C5657C"/>
    <w:rsid w:val="00C6475B"/>
    <w:rsid w:val="00C86708"/>
    <w:rsid w:val="00C9125A"/>
    <w:rsid w:val="00C9208C"/>
    <w:rsid w:val="00C93008"/>
    <w:rsid w:val="00CA7D6A"/>
    <w:rsid w:val="00CB2F34"/>
    <w:rsid w:val="00CC6641"/>
    <w:rsid w:val="00CF7775"/>
    <w:rsid w:val="00D04571"/>
    <w:rsid w:val="00D05E1C"/>
    <w:rsid w:val="00D241D8"/>
    <w:rsid w:val="00D317A9"/>
    <w:rsid w:val="00D352CE"/>
    <w:rsid w:val="00D35E2B"/>
    <w:rsid w:val="00D4784E"/>
    <w:rsid w:val="00D745D7"/>
    <w:rsid w:val="00D9737B"/>
    <w:rsid w:val="00D97721"/>
    <w:rsid w:val="00DA4422"/>
    <w:rsid w:val="00DA5936"/>
    <w:rsid w:val="00DA6EFA"/>
    <w:rsid w:val="00DB31FC"/>
    <w:rsid w:val="00DB6C6E"/>
    <w:rsid w:val="00DC40B3"/>
    <w:rsid w:val="00DC5746"/>
    <w:rsid w:val="00DE4BB4"/>
    <w:rsid w:val="00DE6B4D"/>
    <w:rsid w:val="00DF02AD"/>
    <w:rsid w:val="00E05DFD"/>
    <w:rsid w:val="00E10935"/>
    <w:rsid w:val="00E27F08"/>
    <w:rsid w:val="00E31D50"/>
    <w:rsid w:val="00E37572"/>
    <w:rsid w:val="00E451B4"/>
    <w:rsid w:val="00E454AF"/>
    <w:rsid w:val="00E513DC"/>
    <w:rsid w:val="00E5679E"/>
    <w:rsid w:val="00E6335A"/>
    <w:rsid w:val="00E67964"/>
    <w:rsid w:val="00E96CB0"/>
    <w:rsid w:val="00EB61EF"/>
    <w:rsid w:val="00EC1EDA"/>
    <w:rsid w:val="00EF354C"/>
    <w:rsid w:val="00F041AC"/>
    <w:rsid w:val="00F05949"/>
    <w:rsid w:val="00F10CAD"/>
    <w:rsid w:val="00F20267"/>
    <w:rsid w:val="00F27AD6"/>
    <w:rsid w:val="00F32A8E"/>
    <w:rsid w:val="00F35AF6"/>
    <w:rsid w:val="00F44D95"/>
    <w:rsid w:val="00F5651A"/>
    <w:rsid w:val="00F56A0A"/>
    <w:rsid w:val="00F718D6"/>
    <w:rsid w:val="00F76D14"/>
    <w:rsid w:val="00F80112"/>
    <w:rsid w:val="00F866B0"/>
    <w:rsid w:val="00F948CF"/>
    <w:rsid w:val="00FA0991"/>
    <w:rsid w:val="00FC016D"/>
    <w:rsid w:val="00FE3CB2"/>
    <w:rsid w:val="00FF0B93"/>
    <w:rsid w:val="00FF11D5"/>
    <w:rsid w:val="00FF7A09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E5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E51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E51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E51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37E51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37E51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37E51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37E51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1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15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15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1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37154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37154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37E51"/>
    <w:pPr>
      <w:jc w:val="both"/>
    </w:pPr>
    <w:rPr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37E51"/>
    <w:pPr>
      <w:ind w:firstLine="360"/>
      <w:jc w:val="both"/>
    </w:pPr>
    <w:rPr>
      <w:rFonts w:ascii="Bookman Old Style" w:hAnsi="Bookman Old Style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A37E51"/>
    <w:pPr>
      <w:jc w:val="both"/>
    </w:pPr>
    <w:rPr>
      <w:rFonts w:ascii="Bookman Old Style" w:hAnsi="Bookman Old Style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37E51"/>
    <w:pPr>
      <w:ind w:firstLine="708"/>
      <w:jc w:val="both"/>
    </w:pPr>
    <w:rPr>
      <w:rFonts w:ascii="Bookman Old Style" w:hAnsi="Bookman Old Style" w:cs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37154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37154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A37E5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37E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A37E51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37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37154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A37E51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37154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76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76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1793</Words>
  <Characters>10224</Characters>
  <Application>Microsoft Office Word</Application>
  <DocSecurity>0</DocSecurity>
  <Lines>85</Lines>
  <Paragraphs>23</Paragraphs>
  <ScaleCrop>false</ScaleCrop>
  <Company>GIUNTA REGIONALE</Company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estrattiva di miniera - R</dc:title>
  <dc:subject/>
  <dc:creator>maria-pastrello</dc:creator>
  <cp:keywords/>
  <dc:description/>
  <cp:lastModifiedBy>laura-magnabosco</cp:lastModifiedBy>
  <cp:revision>27</cp:revision>
  <cp:lastPrinted>2015-12-03T10:57:00Z</cp:lastPrinted>
  <dcterms:created xsi:type="dcterms:W3CDTF">2014-12-24T12:20:00Z</dcterms:created>
  <dcterms:modified xsi:type="dcterms:W3CDTF">2015-12-14T12:01:00Z</dcterms:modified>
</cp:coreProperties>
</file>